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附件3</w:t>
      </w: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天津市2024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—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2026年中央财政资金农机购置与应用补贴机具补贴额一览表（第一批）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274"/>
        <w:gridCol w:w="1321"/>
        <w:gridCol w:w="878"/>
        <w:gridCol w:w="2158"/>
        <w:gridCol w:w="4172"/>
        <w:gridCol w:w="1624"/>
        <w:gridCol w:w="1683"/>
        <w:gridCol w:w="1380"/>
      </w:tblGrid>
      <w:tr>
        <w:trPr>
          <w:trHeight w:val="20" w:hRule="atLeast"/>
          <w:tblHeader/>
        </w:trPr>
        <w:tc>
          <w:tcPr>
            <w:tcW w:w="36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大类</w:t>
            </w: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小类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品目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档次编号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档次名称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基本配置和参数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中央财政补贴限额（元）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调整内容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一、耕整地机械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（一）耕地机械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1.犁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犁体幅宽35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—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45cm，3—4铧翻转犁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35cm≤犁体幅宽＜45cm；犁体数量：6—8个；翻转机构型式：液压翻转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犁体幅宽35—45cm，5铧及以上翻转犁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35cm≤犁体幅宽＜45cm；犁体数量≥10个；翻转机构型式：液压翻转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4700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犁体幅宽45cm及以上，3—4铧翻转犁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犁体幅宽≥45cm；犁体数量：6—8个；翻转机构型式：液压翻转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犁体幅宽45cm及以上，5铧及以上翻转犁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犁体幅宽≥45cm；犁体数量≥10个；翻转机构型式：液压翻转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2.旋耕机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单轴1—1.5m旋耕机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单轴；1m≤工作幅宽＜1.5m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单轴1.5—2m旋耕机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单轴；1.5m≤工作幅宽＜2m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930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单轴2—2.5m旋耕机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单轴；2m≤工作幅宽＜2.5m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单轴2.5m及以上旋耕机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单轴；工作幅宽≥2.5m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双轴2—2.5m旋耕机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双轴；2m≤工作幅宽＜2.5m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2900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包含双轴灭茬旋耕机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双轴2.5m及以上旋耕机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双轴；工作幅宽≥2.5m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3.微型耕耘机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功率2—4kW微型耕耘机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发动机燃油种类：柴油或汽油；2.0kW≤发动机标定功率＜4.0kW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590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功率4kW及以上汽油机微型耕耘机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发动机燃油种类：汽油；发动机标定功率≥4.0kW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640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4.深松机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4—5铲凿铲式深松机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深松部件4、5个；深松铲结构型式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凿铲式；铲间距≥180mm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1300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凿铲式深松机档次的深松铲结构型式既包含凿铲式的单一型式，也包含凿铲式和偏柱式的混合型式，相关产品均可按深松部件和铲间距要求投档。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6铲及以上凿铲式深松机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深松部件6个及以上；深松铲结构型式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凿铲式；铲间距≥180mm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4—5铲偏柱式、全方位式深松机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深松部件4、5个；深松铲结构型式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偏柱式或全方位式；铲间距≥330mm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6铲及以上偏柱式、全方位式深松机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深松部件6个及以上；深松铲结构型式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偏柱式或全方位式；铲间距≥330mm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5.开沟机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25cm及以上配套轮式拖拉机开沟机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配套轮式拖拉机；开沟深度≥25cm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（二）整地机械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6.耙（限圆盘耙、驱动耙）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3m及以上驱动耙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作业幅宽≥3m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7.埋茬起浆机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单轴2.5m及以上埋茬起浆机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单轴；工作幅宽≥2.5m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双轴2.5m及以上埋茬起浆机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双轴；工作幅宽≥2.5m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二、种植施肥机械</w:t>
            </w: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（三）种子播前处理和育苗机械设备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8.育秧（苗）播种设备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生产率500盘/小时及以上秧盘播种成套设备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含铺底土、播种、洒水、覆土功能；生产率≥500盘/小时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（四）播种机械（可含施肥功能）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9.条播机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12—18行条播机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12行≤播种行数≤18行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1290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12—18行免（少）耕条播机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12行≤播种行数≤18行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10.穴播机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2—3行免（少）耕穴播机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播种行数2、3行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950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4—5行免（少）耕穴播机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播种行数4、5行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6行及以上免（少）耕穴播机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播种行数≥6行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11.单粒（精密）播种机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2—3行单粒（精密）播种机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播种行数2、3行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720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普通精量播种机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4—5行单粒（精密）播种机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播种行数4、5行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2—3行免（少）耕单粒（精密）播种机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播种行数2、3行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4—5行免（少）耕单粒（精密）播种机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播种行数4、5行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2—3行高性能单粒（精密）播种机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播种行数2、3行；排种器数量≥2个；单体结构质量≥110kg；排种器型式：指夹式、气力式；指夹式最低作业速度≥6km/h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气力式最低作业速度≥8km/h；单体独立同步仿形；独立无级或多级镇压机构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5800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高性能单粒（精密）播种机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4—5行高性能单粒（精密）播种机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播种行数4、5行；排种器数量≥4个；单体结构质量≥110kg；排种器型式：指夹式、气力式；指夹式最低作业速度≥6km/h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气力式最低作业速度≥8km/h；单体独立同步仿形；独立无级或多级镇压机构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10600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11.7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6—10行高性能单粒（精密）播种机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6行≤播种行数≤10行；排种器数量≥6个；单体结构质量≥110kg；排种器型式：指夹式、气力式；指夹式最低作业速度≥6km/h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气力式最低作业速度≥8km/h；单体独立同步仿形；独立无级或多级镇压机构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18800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11.8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11行及以上高性能单粒（精密）播种机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播种行数≥11行；排种器数量≥11个；单体结构质量≥110kg；排种器型式：指夹式、气力式；指夹式最低作业速度≥6km/h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气力式最低作业速度≥8km/h；单体独立同步仿形；独立无级或多级镇压机构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25900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11.9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2—3行高性能免耕单粒（精密）播种机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播种行数2、3行；排种器数量≥2个；单体结构质量≥130kg；排种器型式：指夹式、气力式；指夹式最低作业速度≥6km/h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气力式最低作业速度≥8km/h；单体独立同步仿形；独立无级或多级镇压机构；独立防缠绕式破茬清垄机构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10500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11.10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4—5行高性能免耕单粒（精密）播种机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播种行数4、5行；排种器数量≥4个；单体结构质量≥130kg；排种器型式：指夹式、气力式；指夹式最低作业速度≥6km/h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气力式最低作业速度≥8km/h；单体独立同步仿形；独立无级或多级镇压机构；独立防缠绕式破茬清垄机构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16900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11.11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6—10行高性能免耕单粒（精密）播种机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6行≤播种行数≤10行；排种器数量≥6个；单体结构质量≥130kg；排种器型式：指夹式、气力式；指夹式最低作业速度≥6km/h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气力式最低作业速度≥8km/h；单体独立同步仿形；独立无级或多级镇压机构；独立防缠绕式破茬清垄机构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29100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11.12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11行及以上高性能免耕单粒（精密）播种机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播种行数≥11行；排种器数量≥11个；单体结构质量≥130kg；排种器型式：指夹式、气力式；指夹式最低作业速度≥6km/h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气力式最低作业速度≥8km/h；单体独立同步仿形；独立无级或多级镇压机构；独立防缠绕式破茬清垄机构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45000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11.13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4—5行高性能电驱单粒（精密）播种机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4、5行；排种器数量≥4个；单体结构质量≥110kg；排种器型式：气力式；最低作业速度≥8km/h；排种器驱动方式：电驱式；粒距/排肥量调节方式：电机控制调节；单体独立同步仿形；独立无级或多级镇压机构；配置播种作业监测终端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19300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11.14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6—10行高性能电驱单粒（精密）播种机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行≤播种行数≤10行；排种器数量≥6个；单体结构质量≥110kg；排种器型式：气力式；最低作业速度≥8km/h；排种器驱动方式：电驱式；粒距/排肥量调节方式：电机控制调节；单体独立同步仿形；独立无级或多级镇压机构；配置播种作业监测终端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32700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11.15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11行及以上高性能电驱单粒（精密）播种机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播种行数≥11行；排种器数量≥11个；单体结构质量≥110kg；排种器型式：气力式；最低作业速度≥8km/h；排种器驱动方式：电驱式；粒距/排肥量调节方式：电机控制调节；单体独立同步仿形；独立无级或多级镇压机构；配置播种作业监测终端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51600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（五）耕整地播种作业机械（可含施肥功能）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12.旋耕播种机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工作幅宽2—3m驱动耙播种机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2m≤工作幅宽＜3m；工作行数≥16行；最低作业速度≥8km/h；耙组数量≥8组；20cm≤耙齿间距≤30cm；单体独立同步仿形；结构型式：驱动耙播；播前播后双镇压机构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18900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小麦高性能播种机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工作幅宽3m及以上驱动耙播种机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工作幅宽≥3m；工作行数≥20行；最低作业速度≥8km/h；耙组数量≥10组；20cm≤耙齿间距≤30cm；单体独立同步仿形；结构型式：驱动耙播；播前播后双镇压机构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29300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（六）栽植机械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13.插秧机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4行手扶步进式水稻插秧机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手扶步进式；4行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6行及以上手扶步进式水稻插秧机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手扶步进式；6行及以上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4700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6—7行四轮乘坐式水稻插秧机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四轮乘坐式；6、7行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24900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6—7行辅助驾驶四轮乘坐式水稻插秧机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四轮乘坐式；6、7行；前装辅助驾驶（系统）设备（卫星接收机板卡类型及频点：北斗信号）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27900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8行及以上四轮乘坐式水稻插秧机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四轮乘坐式；8行及以上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29100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8行及以上辅助驾驶四轮乘坐式水稻插秧机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四轮乘坐式；8行及以上；前装辅助驾驶（系统）设备（卫星接收机板卡类型及频点：北斗信号）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32100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（七）施肥机械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14.侧深施肥装置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6行及以上自动调肥量水稻侧深施肥装置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工作行数≥6行；配套动力型式：6行及以上乘坐式水稻插秧机或水稻直播机；配置强制施肥装置、漏施或堵塞报警装置、插秧或直播同步施肥控制装置；具备施肥量动态控制功能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三、田间管理机械</w:t>
            </w: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（八）中耕机械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15.田园管理机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功率4kW及以上田园管理机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配套功率≥4KW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640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（九）植保机械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16.喷雾机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12—18m悬挂式喷杆喷雾机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12m≤喷杆长度&lt;18m；药箱≥600L；型式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悬挂式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18m及以上悬挂式喷杆喷雾机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喷杆长度≥18m；药箱≥800L；型式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悬挂式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18—50马力自走式四轮转向喷杆喷雾机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18马力≤功率&lt;50马力；药箱≥400L；喷杆长度≥8m；离地间隙≥0.8m；型式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自走式；四轮驱动；四轮转向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8500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50—100马力自走式四轮转向喷杆喷雾机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50马力≤功率&lt;100马力；药箱≥700L；喷杆长度≥10m；离地间隙≥0.8m；型式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自走式；四轮驱动；四轮转向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100马力及以上自走式四轮转向喷杆喷雾机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功率≥100马力；药箱≥1000L；喷杆长度≥20m；离地间隙≥0.8m；型式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自走式；四轮驱动；四轮转向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16860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自走式大豆玉米复合种植喷杆喷雾机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功率≥18马力；喷杆长度≥1850mm；离地间隙≥400mm；防飘喷头；雾滴隔离效果：漂移雾滴密度≤5个/cm²；型式：四轮自走式；药箱（水箱）总容量≥600L；喷雾系统配置：双喷雾系统或在线混药系统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具有明显的区分识别标识；搅拌装置：药箱内部应安装搅拌装置；有隔离防护装置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且应垂直于地面并与机具行驶方向平行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前后宽度不小于500mm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大豆玉米带间隔离防护装置底端应贴地面；工作幅宽（全部）：适用于1个复合种植单元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通过试验验证，明示适应的种植模式，满足农艺要求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（十）修剪防护管理机械</w:t>
            </w: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</w:rPr>
              <w:t>17.枝条切碎机</w:t>
            </w:r>
          </w:p>
        </w:tc>
        <w:tc>
          <w:tcPr>
            <w:tcW w:w="2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17.1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最大切碎直径50mm及以上枝条切碎机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配套动力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≥4.7kW；最大切碎直径≥50mm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四、灌溉机械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（十一）喷灌机械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18.喷灌机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18.1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管径75—85mm卷盘式喷灌机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卷盘式；75mm≤管径&lt;85mm；配水软管，软管长度≥300m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9700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18.2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管径85mm及以上卷盘式喷灌机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卷盘式；管径≥85mm；配水软管，软管长度≥300m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五、收获机械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（十二）粮食作物收获机械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19.脱粒机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19.1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生产率10—30t/h玉米脱粒机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10t/h≤生产率&lt;30t/h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19.2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生产率30t/h及以上玉米脱粒机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生产率≥30t/h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20.谷物联合收割机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7kg/s及以上自走轮式谷物联合收割机（含自走半履带式）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喂入量≥7kg/s；自走轮式（含自走半履带式）；喂入方式：全喂入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20.2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12kg/s及以上自走轮式谷物联合收割机（含自走半履带式）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喂入量≥12kg/s；自走轮式（含自走半履带式）；喂入方式：全喂入；幅宽≥4.5m；配套动力≥161.8kW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68000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20.3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12kg/s及以上辅助驾驶自走轮式谷物联合收割机（含自走半履带式）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喂入量≥12kg/s；自走轮式（含自走半履带式）；喂入方式：全喂入；幅宽≥4.5m；配套动力≥161.8kW；前装辅助驾驶（系统）设备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71000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20.4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6kg/s及以上自走履带式谷物联合收割机（全喂入）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喂入量≥6kg/s；自走履带式；喂入方式：全喂入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20.5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6kg/s及以上辅助驾驶自走履带式谷物联合收割机（全喂入）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喂入量≥6kg/s；自走履带式；喂入方式：全喂入；前装辅助驾驶（系统）设备（卫星接收机板卡类型及频点：北斗信号）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20.6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4行及以上35马力及以上半喂入联合收割机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收获行数≥4行；喂入方式：半喂入；功率≥35马力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21.玉米收获机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21.1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2行摘穗剥皮型自走式玉米收获机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2行割台；1m≤工作幅宽&lt;1.6m；型式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摘穗剥皮型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3行摘穗剥皮型自走式玉米收获机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3行割台；1.6m≤工作幅宽&lt;2.2m；型式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摘穗剥皮型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38700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4行摘穗剥皮型自走式玉米收获机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4行割台；2.2m≤工作幅宽&lt;2.8m；型式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摘穗剥皮型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57700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5行及以上摘穗剥皮型自走式玉米收获机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5行及以上割台；工作幅宽≥2.8m；型式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摘穗剥皮型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63000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5行及以上自走式玉米籽粒联合收获机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5行及以上割台；工作幅宽≥2.8m；型式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5行及以上辅助驾驶自走式玉米籽粒联合收获机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5行及以上割台；工作幅宽≥2.8m；型式：自走式；前装辅助驾驶（系统）设备（卫星接收机板卡类型及频点：北斗信号）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53000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21.7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2行穗茎兼收玉米收获机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2行割台；1m≤工作幅宽&lt;1.6m；型式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21.8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3行穗茎兼收玉米收获机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3行割台；1.6m≤工作幅宽&lt;2.2m；型式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21.9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4行穗茎兼收玉米收获机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4行割台；2.2m≤工作幅宽&lt;2.8m；型式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62000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21.10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5行及以上穗茎兼收玉米收获机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5行及以上割台；工作幅宽≥2.8m；型式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63000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22.薯类收获机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22.1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1700mm及以上薯类挖掘机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工作幅宽≥1700mm；收获型式：挖掘机；结构型式：悬挂式、牵引式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22.2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1500mm及以上自走式薯类捡拾机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工作幅宽≥1500mm；收获型式：捡拾机；结构型式：自走式；发动机额定功率≥88.2kW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（十三）油料作物收获机械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23.大豆收获机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23.1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3—5kg/s自走轮式大豆收获机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结构型式：自走轮式，全喂入；3kg/s≤喂入量＜5kg/s；拨禾轮型式：弹齿式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5—7kg/s自走轮式大豆收获机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结构型式：自走轮式，全喂入；5kg/s≤喂入量＜7kg/s；拨禾轮型式：弹齿式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7—12kg/s自走轮式大豆收获机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结构型式：自走轮式，全喂入；7kg/s≤喂入量＜12kg/s；拨禾轮型式：弹齿式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12kg/s及以上自走轮式大豆收获机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结构型式：自走轮式，全喂入；喂入量≥12kg/s；拨禾轮型式：弹齿式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68000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12kg/s及以上辅助驾驶自走轮式大豆收获机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结构型式：自走轮式，全喂入；喂入量≥12kg/s；拨禾轮型式：弹齿式；前装辅助驾驶（系统）设备（卫星接收机板卡类型及频点：北斗信号）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71000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2.1—3kg/s自走履带式大豆收获机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结构型式：自走履带式，全喂入；2.1kg/s≤喂入量＜3kg/s；拨禾轮型式：弹齿式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23.7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3—4kg/s自走履带式大豆收获机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结构型式：自走履带式，全喂入；3kg/s≤喂入量＜4kg/s；拨禾轮型式：弹齿式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23.8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4—6kg/s自走履带式大豆收获机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结构型式：自走履带式，全喂入；4kg/s≤喂入量＜6kg/s；拨禾轮型式：弹齿式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23.9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6kg/s及以上自走履带式大豆收获机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结构型式：自走履带式，全喂入；喂入量≥6kg/s；拨禾轮型式：弹齿式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23.10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6kg/s及以上辅助驾驶自走履带式大豆收获机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结构型式：自走履带式，全喂入；喂入量≥6kg/s；拨禾轮型式：弹齿式；前装辅助驾驶（系统）设备（卫星接收机板卡类型及频点：北斗信号）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（十四）果菜茶烟草药收获机械</w:t>
            </w: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24.果类收获机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24.1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2.2m及以上自走式辣椒收获机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自走式、工作幅宽≥2.2m、配套动力≥100kW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48000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25.根（茎）类收获机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25.1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4kW及以上大蒜收获机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大蒜收获机；配套功率≥4kW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560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25.2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牵引或悬挂式大蒜收获机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牵引式或悬挂式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工作幅宽≥1000mm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630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（十五）秸秆收集处理机械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26.秸秆粉碎还田机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26.1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1—1.5m秸秆粉碎还田机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1m≤作业幅宽&lt;1.5m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26.2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1.5—2m秸秆粉碎还田机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1.5m≤作业幅宽&lt;2m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26.3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2—2.5m秸秆粉碎还田机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2m≤作业幅宽&lt;2.5m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26.4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2.5m及以上秸秆粉碎还田机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作业幅宽≥2.5m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（十六）收获割台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27.大豆收获专用割台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27.1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2.5—5m大豆收获挠性专用割台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2.5m≤工作幅宽＜5m；结构型式：全喂入挠式；仿形机构型式：四连杆机械仿形或电液控制液压仿形；仿形量（垂直水平面方向）≥90mm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27.2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5m及以上大豆收获挠性专用割台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工作幅宽≥5m；结构型式：全喂入挠式；仿形机构型式：四连杆机械仿形或电液控制液压仿形；仿形量（垂直水平面方向）≥90mm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六、田间监测及作业监控设备</w:t>
            </w: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（十七）田间作业监控设备</w:t>
            </w: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28.辅助驾驶（系统）设备（含渔船用）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28.1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辅助驾驶（系统）设备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卫星接收机板卡类型及频点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北斗；直线度精度≤2.5cm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调整参数，需重新投档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七、饲料（草）收获加工运输设备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（十八）饲料（草）收获机械</w:t>
            </w: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29.搂草机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29.1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5.4m及以上指轮式液压折叠搂草机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搂幅宽度≥5.4m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液压折叠式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指轮式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30.打（压）捆机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30.1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压缩室截面积（宽×高）0.1344m²及以上方捆捡拾压捆机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方捆；压缩室截面积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宽×高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≥0.1344m²；打结器数量≥2个；捡拾宽度≥1.2m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30.2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压缩室截面积（宽×高）0.154m²及以上方捆捡拾压捆机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方捆；压缩室截面积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宽×高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≥0.154m²；打结器数量≥2个；捡拾宽度≥1.7m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13650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30.3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压缩室截面积（宽×高）0.1998m²及以上方捆捡拾压捆机（3个及以上打结器）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方捆；压缩室截面积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宽×高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≥0.1998m²；打结器数量≥3个；捡拾宽度≥2.2m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30.4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压缩室直径0.8m及以上圆捆捡拾压捆机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圆捆；压缩室直径≥0.8m；压缩室宽度≥0.8m；捡拾宽度≥1.2m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30.5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压缩室直径1m及以上圆捆捡拾压捆机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圆捆；压缩室直径≥1m；压缩室宽度≥1m；捡拾宽度≥1.7m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30.6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压缩室直径1.2m及以上圆捆捡拾压捆机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圆捆；压缩室直径≥1.2m；压缩室宽度≥1.2m；捡拾宽度≥2.2m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30.7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压缩室截面积（宽×高）0.1344m²及以上无打结器自动套袋方捆捡拾压捆机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方捆；压缩室截面积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宽×高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≥0.1344m²；捡拾宽度≥2.2m；自动套袋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31.青（黄）饲料收获机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31.1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2.6m及以上自走圆盘式青饲料收获机，带对辊式籽粒破碎机构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自走圆盘式；割幅≥2.6m，籽粒破碎机构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对辊式；配套发动机功率≥150kW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111900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31.2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2.9m及以上自走其他式青饲料收获机，带对辊式籽粒破碎机构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自走其他式；割幅≥2.9m，籽粒破碎机构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对辊式；配套发动机功率≥215kW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107200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（十九）饲料（草）加工机械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32.全混合日粮制备机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32.1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4—9m³饲料全混合日粮制备机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4m³≤搅拌室容积&lt;9m³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32.2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9—12m³饲料全混合日粮制备机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9m³≤搅拌室容积&lt;12m³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32.3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12m³及以上饲料全混合日粮制备机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搅拌室容积≥12m³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八、畜禽产品采集储运设备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（二十）畜禽产品采集设备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33.挤奶机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33.1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40杯组及以上鱼骨式挤奶机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杯组数≥40；型式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鱼骨式；脉动器型式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电子；计量方式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电子计量；脱杯方式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84200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33.2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20杯组及以上并列（转盘）式挤奶机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杯组数≥20；型式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并列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转盘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式；脉动器型式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电子；计量方式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电子计量；脱杯方式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34.散装乳冷藏罐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34.1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6000L及以上全自动清洗冷藏罐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容量≥6000L；清洗方式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全自动清洗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（二十一）畜禽产品储运设备</w:t>
            </w: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35.储奶罐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35.1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20000L及以上储奶罐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容量≥20000L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14430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九、水产养殖机械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（二十二）投饲机械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36.投（饲）饵机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36.1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投饲机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自动投饲机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36.2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风送式投饲机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结构型式：风送式；送料风机≥1.5kW；每小时投饲量≥300kg；粮箱容积≥300kg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（二十三）水质调控设备</w:t>
            </w: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37.增氧机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37.1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增氧机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叶轮式、水车式、涌浪式，功率≥0.75kW；微孔曝气式，功率≥1kW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38.水质调控监控设备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38.1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水产养殖水质智能监控设备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具有测量水温、溶氧、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pH值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等功能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数据传输方式为4G及以上；监控通道数≥4个；具有水温、溶氧、酸碱度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/>
              </w:rPr>
              <w:t>pH值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等测量功能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十、粮油糖初加工机械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（二十四）粮食初加工机械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39.谷物（粮食）干燥机（烘干机）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39.1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批处理量10—20t循环式谷物烘干机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10t≤批处理量&lt;20t；循环式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39.2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批处理量20—30t循环式谷物烘干机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20t≤批处理量&lt;30t；循环式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39.3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批处理量30t及以上循环式谷物烘干机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批处理量≥30t；循环式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48400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39.4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处理量100—300t/d连续式谷物烘干机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100t/d≤处理量＜300t/d；连续式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71200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39.5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处理量300t/d及以上连续式谷物烘干机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处理量≥300t/d；连续式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十一、果菜茶初加工机械</w:t>
            </w: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（二十五）果蔬初加工机械</w:t>
            </w: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40.果蔬冷藏保鲜设备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40.1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库容200m³及以上果蔬冷藏保鲜设备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库容≥200m³，每立方米功率≥0.025kW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49元/m³（上限5万元）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十二、农用动力机械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（二十六）拖拉机</w:t>
            </w: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41.轮式拖拉机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41.1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30—40马力两轮驱动拖拉机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30马力≤功率＜40马力；驱动方式：两轮驱动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3600 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40—50马力两轮驱动拖拉机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40马力≤功率＜50马力；驱动方式：两轮驱动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4100 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50—60马力两轮驱动拖拉机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50马力≤功率＜60马力；驱动方式：两轮驱动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5200 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60—70马力两轮驱动拖拉机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60马力≤功率＜70马力；驱动方式：两轮驱动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5800 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70—80马力两轮驱动拖拉机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70马力≤功率＜80马力；驱动方式：两轮驱动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7000 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80—90马力两轮驱动拖拉机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80马力≤功率＜90马力；驱动方式：两轮驱动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41.7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90—100马力两轮驱动拖拉机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90马力≤功率＜100马力；驱动方式：两轮驱动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41.8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100马力及以上两轮驱动拖拉机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功率≥100马力；驱动方式：两轮驱动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41.9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30—40马力四轮驱动拖拉机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30马力≤功率＜40马力；驱动方式：四轮驱动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4800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41.10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40—50马力四轮驱动拖拉机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40马力≤功率＜50马力；驱动方式：四轮驱动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50—60马力四轮驱动拖拉机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50马力≤功率＜60马力；驱动方式：四轮驱动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6300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60—70马力四轮驱动拖拉机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60马力≤功率＜70马力；驱动方式：四轮驱动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70—80马力四轮驱动拖拉机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70马力≤功率＜80马力；驱动方式：四轮驱动，最小使用比质量（kg/kW）≥38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80—90马力四轮驱动拖拉机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80马力≤功率＜90马力；驱动方式：四轮驱动，最小使用比质量（kg/kW）≥40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10500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90—100马力四轮驱动拖拉机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90马力≤功率＜100马力；驱动方式：四轮驱动，最小使用比质量（kg/kW）≥40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100—120马力四轮驱动拖拉机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100马力≤功率＜120马力；驱动方式：四轮驱动，最小使用比质量（kg/kW）≥43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13500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41.17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120—140马力四轮驱动拖拉机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120马力≤功率＜140马力；驱动方式：四轮驱动，最小使用比质量（kg/kW）≥43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19500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41.18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140—160马力四轮驱动拖拉机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140马力≤功率＜160马力；驱动方式：四轮驱动，最小使用比质量（kg/kW）≥43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23500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41.19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160—180马力四轮驱动拖拉机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160马力≤功率＜180马力；驱动方式：四轮驱动，最小使用比质量（kg/kW）≥43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41.20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180—200马力四轮驱动拖拉机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180马力≤功率＜200马力；驱动方式：四轮驱动，最小使用比质量（kg/kW）≥43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200马力及以上四轮驱动拖拉机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功率≥200马力；驱动方式：四轮驱动，最小使用比质量（kg/kW）≥43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降低补贴额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80—90马力四轮驱动动力换挡拖拉机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80马力≤功率＜90马力；驱动方式：四轮驱动；换挡方式：部分动力换挡、动力换挡/换向、无级变速，最小使用比质量（kg/kW）≥40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90—100马力四轮驱动动力换挡拖拉机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90马力≤功率＜100马力；驱动方式：四轮驱动；换挡方式：部分动力换挡、动力换挡/换向、无级变速，最小使用比质量（kg/kW）≥40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100—120马力四轮驱动动力换挡拖拉机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100马力≤功率＜120马力；驱动方式：四轮驱动；换挡方式：部分动力换挡、动力换挡/换向、无级变速，最小使用比质量（kg/kW）≥43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26600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120—140马力四轮驱动动力换挡拖拉机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120马力≤功率＜140马力；驱动方式：四轮驱动；换挡方式：部分动力换挡、动力换挡/换向、无级变速，最小使用比质量（kg/kW）≥43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140—160马力四轮驱动动力换挡拖拉机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140马力≤功率＜160马力；驱动方式：四轮驱动；换挡方式：部分动力换挡、动力换挡/换向、无级变速，最小使用比质量（kg/kW）≥43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41900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41.27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160—180马力四轮驱动动力换挡拖拉机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160马力≤功率＜180马力；驱动方式：四轮驱动；换挡方式：部分动力换挡、动力换挡/换向、无级变速，最小使用比质量（kg/kW）≥43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48500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41.28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180—200马力四轮驱动动力换挡拖拉机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180马力≤功率＜200马力；驱动方式：四轮驱动；换挡方式：部分动力换挡、动力换挡/换向、无级变速，最小使用比质量（kg/kW）≥43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54000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41.29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200马力及以上四轮驱动动力换挡拖拉机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功率≥200马力；驱动方式：四轮驱动；换挡方式：部分动力换挡、动力换挡/换向、无级变速，最小使用比质量（kg/kW）≥43</w:t>
            </w:r>
          </w:p>
        </w:tc>
        <w:tc>
          <w:tcPr>
            <w:tcW w:w="520" w:type="pct"/>
            <w:shd w:val="clear" w:color="000000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72200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41.30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80—90马力四轮驱动动力换挡智控拖拉机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80马力≤功率＜90马力；驱动方式：四轮驱动；换挡方式：部分动力换挡、动力换挡/换向、无级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变速；智能控制；最小使用比质量（kg/kW）≥40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22300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智能控制是指具备电液控制三点悬挂装置及以下至少一项功能：电液控制四轮驱动、电液控制动力输出轴、电液控制多路阀、电控液压转向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90—100马力四轮驱动动力换挡智控拖拉机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90马力≤功率＜100马力；驱动方式：四轮驱动；换挡方式：部分动力换挡、动力换挡/换向、无级变速；智能控制；最小使用比质量（kg/kW）≥40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25300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100—120马力四轮驱动动力换挡智控拖拉机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100马力≤功率＜120马力；驱动方式：四轮驱动；换挡方式：部分动力换挡、动力换挡/换向、无级变速；智能控制；最小使用比质量（kg/kW）≥43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28300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120—140马力四轮驱动动力换挡智控拖拉机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120马力≤功率＜140马力；驱动方式：四轮驱动；换挡方式：部分动力换挡、动力换挡/换向、无级变速；智能控制；最小使用比质量（kg/kW）≥43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40600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140—160马力四轮驱动动力换挡智控拖拉机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140马力≤功率＜160马力；驱动方式：四轮驱动；换挡方式：部分动力换挡、动力换挡/换向、无级变速；智能控制；最小使用比质量（kg/kW）≥43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43600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160—180马力四轮驱动动力换挡智控拖拉机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160马力≤功率＜180马力；驱动方式：四轮驱动；换挡方式：部分动力换挡、动力换挡/换向、无级变速；智能控制；最小使用比质量（kg/kW）≥43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51000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180—200马力四轮驱动动力换挡智控拖拉机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180马力≤功率＜200马力；驱动方式：四轮驱动；换挡方式：部分动力换挡、动力换挡/换向、无级变速；智能控制；最小使用比质量（kg/kW）≥43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56500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41.37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200马力及以上四轮驱动动力换挡智控拖拉机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功率≥200马力；驱动方式：四轮驱动；换挡方式：部分动力换挡、动力换挡/换向、无级变速；智能控制；最小使用比质量（kg/kW）≥43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74700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41.38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80—90马力四轮驱动动力换挡辅助驾驶智控拖拉机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马力≤功率＜90马力；驱动方式：四轮驱动；换挡方式：部分动力换挡、动力换挡/换向、无级变速；智能控制；前装辅助驾驶（系统）设备（卫星接收机板卡类型及频点：北斗信号）；最小使用比质量（kg/kW）≥40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25300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41.39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90—100马力四轮驱动动力换挡辅助驾驶智控拖拉机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马力≤功率＜100马力；驱动方式：四轮驱动；换挡方式：部分动力换挡、动力换挡/换向、无级变速；智能控制；前装辅助驾驶（系统）设备（卫星接收机板卡类型及频点：北斗信号）；最小使用比质量（kg/kW）≥40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28300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41.40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100—120马力四轮驱动动力换挡辅助驾驶智控拖拉机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马力≤功率＜120马力；驱动方式：四轮驱动；换挡方式：部分动力换挡、动力换挡/换向、无级变速；智能控制；前装辅助驾驶（系统）设备（卫星接收机板卡类型及频点：北斗信号）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31300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41.41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120—140马力四轮驱动动力换挡辅助驾驶智控拖拉机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马力≤功率＜140马力；驱动方式：四轮驱动；换挡方式：部分动力换挡、动力换挡/换向、无级变速；智能控制；前装辅助驾驶（系统）设备（卫星接收机板卡类型及频点：北斗信号）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43600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41.42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140—160马力四轮驱动动力换挡辅助驾驶智控拖拉机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马力≤功率＜160马力；驱动方式：四轮驱动；换挡方式：部分动力换挡、动力换挡/换向、无级变速；智能控制；前装辅助驾驶（系统）设备（卫星接收机板卡类型及频点：北斗信号）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46600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41.43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160—180马力四轮驱动动力换挡辅助驾驶智控拖拉机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马力≤功率＜180马力；驱动方式：四轮驱动；换挡方式：部分动力换挡、动力换挡/换向、无级变速；智能控制；前装辅助驾驶（系统）设备（卫星接收机板卡类型及频点：北斗信号）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54000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41.44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180—200马力四轮驱动动力换挡辅助驾驶智控拖拉机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马力≤功率＜200马力；驱动方式：四轮驱动；换挡方式：部分动力换挡、动力换挡/换向、无级变速；智能控制；前装辅助驾驶（系统）设备（卫星接收机板卡类型及频点：北斗信号）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59500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41.45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200马力及以上四轮驱动动力换挡辅助驾驶智控拖拉机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功率≥200马力；驱动方式：四轮驱动；换挡方式：部分动力换挡、动力换挡/换向、无级变速；智能控制；前装辅助驾驶（系统）设备（卫星接收机板卡类型及频点：北斗信号）；最小使用比质量（kg/kW）≥43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77700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42.履带式拖拉机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42.1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50—70马力差速转向履带式拖拉机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50马力≤功率＜70马力；驱动方式：履带式；转向型式：差速式转向；最大牵引功率≥70%发动机标定功率；最小使用比质量≥35kg/kW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21200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差速式转向是指用于液压机械双功率流驱动差速转向机构，实现两边履带正反转或原地转向的差速式转向系统。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1434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42.2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70—90马力差速转向履带式拖拉机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70马力≤功率＜90马力；驱动方式：履带式； 转向型式：差速式转向；最大牵引功率≥70%发动机标定功率；最小使用比质量≥35kg/kW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28500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42.3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90—110马力差速转向履带式拖拉机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90马力≤功率＜110马力；驱动方式：履带式；转向型式：差速式转向；最大牵引功率≥70%发动机标定功率；最小使用比质量≥35kg/kW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36200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42.4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110—130马力差速转向履带式拖拉机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110马力≤功率＜130马力；驱动方式：履带式；转向型式：差速式转向；最大牵引功率≥70%发动机标定功率；最小使用比质量≥40kg/kW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42200</w:t>
            </w:r>
          </w:p>
        </w:tc>
        <w:tc>
          <w:tcPr>
            <w:tcW w:w="539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提高补贴额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42.5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50—70马力轻型履带式拖拉机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50马力≤功率＜70马力；驱动方式：履带式，橡胶履带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14400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08" w:type="pct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42.6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70—100马力轻型履带式拖拉机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70马力≤功率≤100马力；驱动方式：履带式，橡胶履带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17200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  <w:tr>
        <w:trPr>
          <w:trHeight w:val="20" w:hRule="atLeast"/>
        </w:trPr>
        <w:tc>
          <w:tcPr>
            <w:tcW w:w="36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十三、农用水泵</w:t>
            </w: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（二十七）农用水泵</w:t>
            </w: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43.潜水电泵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43.1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7.5—9.2kW潜水电泵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7.5kW≤电机功率&lt;9.2kW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调整档次，需重新投档</w:t>
            </w:r>
          </w:p>
        </w:tc>
      </w:tr>
      <w:tr>
        <w:trPr>
          <w:trHeight w:val="20" w:hRule="atLeast"/>
        </w:trPr>
        <w:tc>
          <w:tcPr>
            <w:tcW w:w="36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十四、农田基本建设机械</w:t>
            </w:r>
          </w:p>
        </w:tc>
        <w:tc>
          <w:tcPr>
            <w:tcW w:w="408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（二十八）平地机械（限与拖拉机配套）</w:t>
            </w:r>
          </w:p>
        </w:tc>
        <w:tc>
          <w:tcPr>
            <w:tcW w:w="4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44.平地机</w:t>
            </w:r>
          </w:p>
        </w:tc>
        <w:tc>
          <w:tcPr>
            <w:tcW w:w="2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44.1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幅宽3m及以上平地机</w:t>
            </w:r>
          </w:p>
        </w:tc>
        <w:tc>
          <w:tcPr>
            <w:tcW w:w="1336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幅宽≥3m；控制方式：激光控制或卫星控制（卫星接收机板卡类型及频点：北斗信号）；限与拖拉机配套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8900</w:t>
            </w:r>
          </w:p>
        </w:tc>
        <w:tc>
          <w:tcPr>
            <w:tcW w:w="539" w:type="pct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　</w:t>
            </w:r>
          </w:p>
        </w:tc>
        <w:tc>
          <w:tcPr>
            <w:tcW w:w="44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新增档次，需投档</w:t>
            </w:r>
          </w:p>
        </w:tc>
      </w:tr>
    </w:tbl>
    <w:p>
      <w:pPr>
        <w:adjustRightInd w:val="0"/>
        <w:snapToGrid w:val="0"/>
        <w:spacing w:line="600" w:lineRule="exact"/>
        <w:rPr>
          <w:rFonts w:ascii="Times New Roman" w:hAnsi="Times New Roman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720" w:right="720" w:bottom="720" w:left="720" w:header="737" w:footer="397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511"/>
        <w:gridCol w:w="1508"/>
        <w:gridCol w:w="1009"/>
        <w:gridCol w:w="2014"/>
        <w:gridCol w:w="3766"/>
        <w:gridCol w:w="1580"/>
        <w:gridCol w:w="828"/>
        <w:gridCol w:w="1718"/>
      </w:tblGrid>
      <w:tr>
        <w:trPr>
          <w:trHeight w:val="79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天津市2024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2026年市财政资金农机购置与应用补贴机具补贴额一览表（第一批）</w:t>
            </w:r>
          </w:p>
        </w:tc>
      </w:tr>
      <w:tr>
        <w:trPr>
          <w:trHeight w:val="930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大类</w:t>
            </w:r>
          </w:p>
        </w:tc>
        <w:tc>
          <w:tcPr>
            <w:tcW w:w="4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小类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品目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档次编号</w:t>
            </w: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档次名称</w:t>
            </w:r>
          </w:p>
        </w:tc>
        <w:tc>
          <w:tcPr>
            <w:tcW w:w="12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基本配置和参数</w:t>
            </w:r>
          </w:p>
        </w:tc>
        <w:tc>
          <w:tcPr>
            <w:tcW w:w="5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市财政补贴限额（元）</w:t>
            </w: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调整内容</w:t>
            </w:r>
          </w:p>
        </w:tc>
      </w:tr>
      <w:tr>
        <w:trPr>
          <w:trHeight w:val="825" w:hRule="atLeast"/>
        </w:trPr>
        <w:tc>
          <w:tcPr>
            <w:tcW w:w="53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一、设施环境控制设备</w:t>
            </w:r>
          </w:p>
        </w:tc>
        <w:tc>
          <w:tcPr>
            <w:tcW w:w="48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（一）设施环境控制设备</w:t>
            </w:r>
          </w:p>
        </w:tc>
        <w:tc>
          <w:tcPr>
            <w:tcW w:w="48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.拉幕（卷帘）设备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.1</w:t>
            </w: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60m以上电动卷帘机</w:t>
            </w:r>
          </w:p>
        </w:tc>
        <w:tc>
          <w:tcPr>
            <w:tcW w:w="12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卷轴长度≥60m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具有自锁功能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卷轴为镀锌管</w:t>
            </w:r>
          </w:p>
        </w:tc>
        <w:tc>
          <w:tcPr>
            <w:tcW w:w="5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等线" w:cs="Arial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提高补贴额</w:t>
            </w:r>
          </w:p>
        </w:tc>
      </w:tr>
      <w:tr>
        <w:trPr>
          <w:trHeight w:val="795" w:hRule="atLeast"/>
        </w:trPr>
        <w:tc>
          <w:tcPr>
            <w:tcW w:w="5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.2</w:t>
            </w: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60m及以上电动卷膜机</w:t>
            </w:r>
          </w:p>
        </w:tc>
        <w:tc>
          <w:tcPr>
            <w:tcW w:w="12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温控精度≤2℃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卷轴长度≥60m</w:t>
            </w:r>
          </w:p>
        </w:tc>
        <w:tc>
          <w:tcPr>
            <w:tcW w:w="5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等线" w:cs="Arial"/>
                <w:kern w:val="0"/>
                <w:sz w:val="20"/>
                <w:szCs w:val="20"/>
              </w:rPr>
            </w:pPr>
            <w:r>
              <w:rPr>
                <w:rFonts w:ascii="Arial" w:hAnsi="Arial" w:eastAsia="等线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adjustRightInd w:val="0"/>
        <w:snapToGrid w:val="0"/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1443"/>
        <w:gridCol w:w="1418"/>
        <w:gridCol w:w="1084"/>
        <w:gridCol w:w="1283"/>
        <w:gridCol w:w="5084"/>
        <w:gridCol w:w="2208"/>
        <w:gridCol w:w="834"/>
      </w:tblGrid>
      <w:tr>
        <w:trPr>
          <w:trHeight w:val="825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天津市2024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2026年农机购置与应用补贴专项鉴定机具补贴额一览表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（第一批）</w:t>
            </w:r>
          </w:p>
        </w:tc>
      </w:tr>
      <w:tr>
        <w:trPr>
          <w:trHeight w:val="1170" w:hRule="atLeast"/>
        </w:trPr>
        <w:tc>
          <w:tcPr>
            <w:tcW w:w="7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大类</w:t>
            </w: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小类</w:t>
            </w:r>
          </w:p>
        </w:tc>
        <w:tc>
          <w:tcPr>
            <w:tcW w:w="4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品目</w:t>
            </w:r>
          </w:p>
        </w:tc>
        <w:tc>
          <w:tcPr>
            <w:tcW w:w="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档次编号</w:t>
            </w:r>
          </w:p>
        </w:tc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档次名称</w:t>
            </w:r>
          </w:p>
        </w:tc>
        <w:tc>
          <w:tcPr>
            <w:tcW w:w="1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基本配置和参数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中央财政补贴限额（元）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rPr>
          <w:trHeight w:val="1215" w:hRule="atLeast"/>
        </w:trPr>
        <w:tc>
          <w:tcPr>
            <w:tcW w:w="724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一、耕整地机械</w:t>
            </w:r>
          </w:p>
        </w:tc>
        <w:tc>
          <w:tcPr>
            <w:tcW w:w="462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（一）整地机械</w:t>
            </w:r>
          </w:p>
        </w:tc>
        <w:tc>
          <w:tcPr>
            <w:tcW w:w="454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1.镇压器</w:t>
            </w:r>
          </w:p>
        </w:tc>
        <w:tc>
          <w:tcPr>
            <w:tcW w:w="3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1.1</w:t>
            </w:r>
          </w:p>
        </w:tc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自走式镇压机</w:t>
            </w:r>
          </w:p>
        </w:tc>
        <w:tc>
          <w:tcPr>
            <w:tcW w:w="1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结构型式：自走式；工作幅宽≧1.7m（可调）；镇压器型式：胶镇压辊；镇压辊材质：橡胶辊；功率≥20马力；结构质量≥850kg。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3000</w:t>
            </w:r>
          </w:p>
        </w:tc>
        <w:tc>
          <w:tcPr>
            <w:tcW w:w="2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rPr>
          <w:trHeight w:val="825" w:hRule="atLeast"/>
        </w:trPr>
        <w:tc>
          <w:tcPr>
            <w:tcW w:w="724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6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4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1.2</w:t>
            </w:r>
          </w:p>
        </w:tc>
        <w:tc>
          <w:tcPr>
            <w:tcW w:w="4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牵引式镇压机</w:t>
            </w:r>
          </w:p>
        </w:tc>
        <w:tc>
          <w:tcPr>
            <w:tcW w:w="1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结构型式：牵引式；工作幅宽≥1.5m。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ind w:firstLine="420" w:firstLineChars="200"/>
        <w:rPr>
          <w:rFonts w:ascii="Times New Roman" w:hAnsi="Times New Roman" w:cs="Times New Roman"/>
        </w:rPr>
      </w:pPr>
    </w:p>
    <w:sectPr>
      <w:footerReference r:id="rId5" w:type="default"/>
      <w:pgSz w:w="16838" w:h="11906" w:orient="landscape"/>
      <w:pgMar w:top="720" w:right="720" w:bottom="720" w:left="720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ascii="宋体" w:hAnsi="宋体" w:eastAsia="宋体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17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宋体" w:hAnsi="宋体" w:eastAsia="宋体" w:cs="Times New Roman"/>
        <w:sz w:val="28"/>
        <w:szCs w:val="28"/>
      </w:rPr>
      <w:t xml:space="preserve"> </w:t>
    </w:r>
    <w:r>
      <w:rPr>
        <w:rFonts w:ascii="宋体" w:hAnsi="宋体" w:eastAsia="宋体"/>
        <w:sz w:val="28"/>
        <w:szCs w:val="28"/>
      </w:rPr>
      <w:t>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4"/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hint="eastAsia" w:ascii="宋体" w:hAnsi="宋体" w:eastAsia="宋体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18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279" w:rightChars="133" w:firstLine="282" w:firstLineChars="157"/>
      <w:jc w:val="right"/>
    </w:pPr>
  </w:p>
  <w:p>
    <w:pPr>
      <w:pStyle w:val="4"/>
      <w:jc w:val="right"/>
    </w:pPr>
    <w:sdt>
      <w:sdtPr>
        <w:id w:val="1707297335"/>
      </w:sdtPr>
      <w:sdtContent>
        <w:r>
          <w:rPr>
            <w:rFonts w:ascii="宋体" w:hAnsi="宋体" w:eastAsia="宋体"/>
            <w:sz w:val="28"/>
            <w:szCs w:val="28"/>
          </w:rPr>
          <w:t xml:space="preserve">  </w:t>
        </w:r>
      </w:sdtContent>
    </w:sdt>
  </w:p>
  <w:p>
    <w:pPr>
      <w:pStyle w:val="4"/>
      <w:jc w:val="right"/>
    </w:pPr>
    <w:r>
      <w:rPr>
        <w:rFonts w:ascii="宋体" w:hAnsi="宋体" w:eastAsia="宋体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19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宋体" w:hAnsi="宋体" w:eastAsia="宋体" w:cs="Times New Roman"/>
        <w:sz w:val="28"/>
        <w:szCs w:val="28"/>
      </w:rPr>
      <w:t xml:space="preserve"> </w:t>
    </w:r>
    <w:r>
      <w:rPr>
        <w:rFonts w:ascii="宋体" w:hAnsi="宋体" w:eastAsia="宋体"/>
        <w:sz w:val="28"/>
        <w:szCs w:val="28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7E"/>
    <w:rsid w:val="0000381E"/>
    <w:rsid w:val="00006BBE"/>
    <w:rsid w:val="0000785D"/>
    <w:rsid w:val="00007A68"/>
    <w:rsid w:val="00014370"/>
    <w:rsid w:val="00014E8F"/>
    <w:rsid w:val="00015547"/>
    <w:rsid w:val="00015E6A"/>
    <w:rsid w:val="00017935"/>
    <w:rsid w:val="00022090"/>
    <w:rsid w:val="00023BF5"/>
    <w:rsid w:val="00024F11"/>
    <w:rsid w:val="0002541F"/>
    <w:rsid w:val="00025FCA"/>
    <w:rsid w:val="00045D18"/>
    <w:rsid w:val="00045F4E"/>
    <w:rsid w:val="00046779"/>
    <w:rsid w:val="00046FA9"/>
    <w:rsid w:val="00053BB3"/>
    <w:rsid w:val="0005773F"/>
    <w:rsid w:val="00057CFD"/>
    <w:rsid w:val="000625EF"/>
    <w:rsid w:val="00062E96"/>
    <w:rsid w:val="0006410E"/>
    <w:rsid w:val="00064337"/>
    <w:rsid w:val="000700FA"/>
    <w:rsid w:val="00077467"/>
    <w:rsid w:val="00082A70"/>
    <w:rsid w:val="00082D52"/>
    <w:rsid w:val="00086C9A"/>
    <w:rsid w:val="00086F41"/>
    <w:rsid w:val="0008792F"/>
    <w:rsid w:val="00090DC1"/>
    <w:rsid w:val="000915BA"/>
    <w:rsid w:val="00091626"/>
    <w:rsid w:val="000945AA"/>
    <w:rsid w:val="000953C8"/>
    <w:rsid w:val="000A0457"/>
    <w:rsid w:val="000A1007"/>
    <w:rsid w:val="000A27BD"/>
    <w:rsid w:val="000A4107"/>
    <w:rsid w:val="000A558C"/>
    <w:rsid w:val="000B0EE8"/>
    <w:rsid w:val="000B36F5"/>
    <w:rsid w:val="000B53B5"/>
    <w:rsid w:val="000B676A"/>
    <w:rsid w:val="000C1F51"/>
    <w:rsid w:val="000C5678"/>
    <w:rsid w:val="000D01C8"/>
    <w:rsid w:val="000D07F9"/>
    <w:rsid w:val="000D2F00"/>
    <w:rsid w:val="000E191B"/>
    <w:rsid w:val="000E25F4"/>
    <w:rsid w:val="000E3760"/>
    <w:rsid w:val="000E5BC4"/>
    <w:rsid w:val="000E773C"/>
    <w:rsid w:val="000F1B89"/>
    <w:rsid w:val="000F2F89"/>
    <w:rsid w:val="00100B6E"/>
    <w:rsid w:val="001015A5"/>
    <w:rsid w:val="00101B20"/>
    <w:rsid w:val="001057FA"/>
    <w:rsid w:val="00111208"/>
    <w:rsid w:val="00112111"/>
    <w:rsid w:val="00120A5B"/>
    <w:rsid w:val="0012390A"/>
    <w:rsid w:val="0012428B"/>
    <w:rsid w:val="00124806"/>
    <w:rsid w:val="00133CD4"/>
    <w:rsid w:val="00140F57"/>
    <w:rsid w:val="00142572"/>
    <w:rsid w:val="00144949"/>
    <w:rsid w:val="0014513C"/>
    <w:rsid w:val="00146764"/>
    <w:rsid w:val="0014727B"/>
    <w:rsid w:val="00152B1C"/>
    <w:rsid w:val="001556B7"/>
    <w:rsid w:val="00155A63"/>
    <w:rsid w:val="0016048B"/>
    <w:rsid w:val="00163CDC"/>
    <w:rsid w:val="00170E5D"/>
    <w:rsid w:val="0017224F"/>
    <w:rsid w:val="001741C7"/>
    <w:rsid w:val="0018003C"/>
    <w:rsid w:val="00182A76"/>
    <w:rsid w:val="001837CB"/>
    <w:rsid w:val="001858D7"/>
    <w:rsid w:val="00186317"/>
    <w:rsid w:val="00186B03"/>
    <w:rsid w:val="001914B6"/>
    <w:rsid w:val="0019198F"/>
    <w:rsid w:val="001930F5"/>
    <w:rsid w:val="001958DB"/>
    <w:rsid w:val="001A1732"/>
    <w:rsid w:val="001A3C55"/>
    <w:rsid w:val="001A3C91"/>
    <w:rsid w:val="001A53E5"/>
    <w:rsid w:val="001B1ADA"/>
    <w:rsid w:val="001B677A"/>
    <w:rsid w:val="001B6E7B"/>
    <w:rsid w:val="001C0211"/>
    <w:rsid w:val="001C10E7"/>
    <w:rsid w:val="001C2AF5"/>
    <w:rsid w:val="001C33DE"/>
    <w:rsid w:val="001C3B65"/>
    <w:rsid w:val="001C4157"/>
    <w:rsid w:val="001C5FB9"/>
    <w:rsid w:val="001D09DF"/>
    <w:rsid w:val="001D524B"/>
    <w:rsid w:val="001E2E82"/>
    <w:rsid w:val="001E2EBB"/>
    <w:rsid w:val="001E3F09"/>
    <w:rsid w:val="001E7F84"/>
    <w:rsid w:val="001F055E"/>
    <w:rsid w:val="001F1BE0"/>
    <w:rsid w:val="001F3E65"/>
    <w:rsid w:val="00201D0D"/>
    <w:rsid w:val="00201EE6"/>
    <w:rsid w:val="00202473"/>
    <w:rsid w:val="00202C7B"/>
    <w:rsid w:val="00202D48"/>
    <w:rsid w:val="00203084"/>
    <w:rsid w:val="002042B1"/>
    <w:rsid w:val="002060E6"/>
    <w:rsid w:val="00213CEE"/>
    <w:rsid w:val="00224792"/>
    <w:rsid w:val="002255BD"/>
    <w:rsid w:val="00225D00"/>
    <w:rsid w:val="00227029"/>
    <w:rsid w:val="00231BD6"/>
    <w:rsid w:val="00232C0E"/>
    <w:rsid w:val="0023327E"/>
    <w:rsid w:val="002354BE"/>
    <w:rsid w:val="00236720"/>
    <w:rsid w:val="00237DEE"/>
    <w:rsid w:val="00240249"/>
    <w:rsid w:val="00240B5E"/>
    <w:rsid w:val="002452E9"/>
    <w:rsid w:val="00246009"/>
    <w:rsid w:val="00247604"/>
    <w:rsid w:val="00255C4D"/>
    <w:rsid w:val="00263037"/>
    <w:rsid w:val="00263A63"/>
    <w:rsid w:val="00273051"/>
    <w:rsid w:val="00274604"/>
    <w:rsid w:val="0027524D"/>
    <w:rsid w:val="00276060"/>
    <w:rsid w:val="00276D0A"/>
    <w:rsid w:val="00277C4E"/>
    <w:rsid w:val="00280DFB"/>
    <w:rsid w:val="002839FB"/>
    <w:rsid w:val="00285257"/>
    <w:rsid w:val="00285974"/>
    <w:rsid w:val="00287E68"/>
    <w:rsid w:val="002900A1"/>
    <w:rsid w:val="00293C53"/>
    <w:rsid w:val="00293EEC"/>
    <w:rsid w:val="0029730E"/>
    <w:rsid w:val="002A16B2"/>
    <w:rsid w:val="002A23C6"/>
    <w:rsid w:val="002A25AC"/>
    <w:rsid w:val="002A421A"/>
    <w:rsid w:val="002A7682"/>
    <w:rsid w:val="002A76AB"/>
    <w:rsid w:val="002B275A"/>
    <w:rsid w:val="002B3C25"/>
    <w:rsid w:val="002B4069"/>
    <w:rsid w:val="002B4DB8"/>
    <w:rsid w:val="002B57D3"/>
    <w:rsid w:val="002B77AF"/>
    <w:rsid w:val="002C06A8"/>
    <w:rsid w:val="002C0886"/>
    <w:rsid w:val="002C3365"/>
    <w:rsid w:val="002C37D8"/>
    <w:rsid w:val="002C4CA5"/>
    <w:rsid w:val="002C4D50"/>
    <w:rsid w:val="002C4F2C"/>
    <w:rsid w:val="002C573F"/>
    <w:rsid w:val="002D0CA7"/>
    <w:rsid w:val="002D61A6"/>
    <w:rsid w:val="002D7303"/>
    <w:rsid w:val="002E1188"/>
    <w:rsid w:val="002F0971"/>
    <w:rsid w:val="003005C4"/>
    <w:rsid w:val="00311DF5"/>
    <w:rsid w:val="00314D90"/>
    <w:rsid w:val="003154ED"/>
    <w:rsid w:val="003159D4"/>
    <w:rsid w:val="00317D08"/>
    <w:rsid w:val="00320BD9"/>
    <w:rsid w:val="0032100B"/>
    <w:rsid w:val="00321972"/>
    <w:rsid w:val="003232EA"/>
    <w:rsid w:val="00330F8A"/>
    <w:rsid w:val="00333572"/>
    <w:rsid w:val="00333C72"/>
    <w:rsid w:val="00334AE2"/>
    <w:rsid w:val="0034067C"/>
    <w:rsid w:val="00340F4D"/>
    <w:rsid w:val="00342C6A"/>
    <w:rsid w:val="00343D6A"/>
    <w:rsid w:val="00344BF6"/>
    <w:rsid w:val="0034590E"/>
    <w:rsid w:val="003473D5"/>
    <w:rsid w:val="00353EB7"/>
    <w:rsid w:val="0035612D"/>
    <w:rsid w:val="003565A9"/>
    <w:rsid w:val="00362019"/>
    <w:rsid w:val="00362D4C"/>
    <w:rsid w:val="0036459D"/>
    <w:rsid w:val="00364954"/>
    <w:rsid w:val="00365513"/>
    <w:rsid w:val="00366826"/>
    <w:rsid w:val="003707CA"/>
    <w:rsid w:val="003804BE"/>
    <w:rsid w:val="0038108F"/>
    <w:rsid w:val="0038348F"/>
    <w:rsid w:val="00383DF0"/>
    <w:rsid w:val="00384D1B"/>
    <w:rsid w:val="00386961"/>
    <w:rsid w:val="003925E8"/>
    <w:rsid w:val="00392E58"/>
    <w:rsid w:val="003944FC"/>
    <w:rsid w:val="00396350"/>
    <w:rsid w:val="003A18E5"/>
    <w:rsid w:val="003A195B"/>
    <w:rsid w:val="003A2A99"/>
    <w:rsid w:val="003A6DC9"/>
    <w:rsid w:val="003B78F9"/>
    <w:rsid w:val="003B7C12"/>
    <w:rsid w:val="003D126C"/>
    <w:rsid w:val="003D1F82"/>
    <w:rsid w:val="003D2417"/>
    <w:rsid w:val="003D2420"/>
    <w:rsid w:val="003D30B4"/>
    <w:rsid w:val="003D5E6B"/>
    <w:rsid w:val="003D6E6E"/>
    <w:rsid w:val="003E43EB"/>
    <w:rsid w:val="003E4B58"/>
    <w:rsid w:val="003E4BB0"/>
    <w:rsid w:val="003E5514"/>
    <w:rsid w:val="003E692A"/>
    <w:rsid w:val="003E77E0"/>
    <w:rsid w:val="003F27C1"/>
    <w:rsid w:val="003F4F1A"/>
    <w:rsid w:val="003F6237"/>
    <w:rsid w:val="003F6748"/>
    <w:rsid w:val="004003D7"/>
    <w:rsid w:val="00400653"/>
    <w:rsid w:val="004009E5"/>
    <w:rsid w:val="004019E4"/>
    <w:rsid w:val="00401F2E"/>
    <w:rsid w:val="00403D92"/>
    <w:rsid w:val="00404092"/>
    <w:rsid w:val="00407BDB"/>
    <w:rsid w:val="004108C9"/>
    <w:rsid w:val="004247A9"/>
    <w:rsid w:val="00425819"/>
    <w:rsid w:val="00426077"/>
    <w:rsid w:val="00427495"/>
    <w:rsid w:val="004278AC"/>
    <w:rsid w:val="00431CE1"/>
    <w:rsid w:val="00431EE1"/>
    <w:rsid w:val="00432467"/>
    <w:rsid w:val="00434AC9"/>
    <w:rsid w:val="004354CD"/>
    <w:rsid w:val="00440580"/>
    <w:rsid w:val="00441725"/>
    <w:rsid w:val="004439F0"/>
    <w:rsid w:val="00443F29"/>
    <w:rsid w:val="004443A7"/>
    <w:rsid w:val="00444670"/>
    <w:rsid w:val="00445ED8"/>
    <w:rsid w:val="0044676C"/>
    <w:rsid w:val="00446ACD"/>
    <w:rsid w:val="00447B4A"/>
    <w:rsid w:val="00453CAC"/>
    <w:rsid w:val="00455624"/>
    <w:rsid w:val="00461D8E"/>
    <w:rsid w:val="00463EA8"/>
    <w:rsid w:val="00473299"/>
    <w:rsid w:val="00474153"/>
    <w:rsid w:val="004752AB"/>
    <w:rsid w:val="0047781F"/>
    <w:rsid w:val="0048242C"/>
    <w:rsid w:val="00483CDF"/>
    <w:rsid w:val="00484811"/>
    <w:rsid w:val="004857CF"/>
    <w:rsid w:val="0048775F"/>
    <w:rsid w:val="004909D6"/>
    <w:rsid w:val="00492F26"/>
    <w:rsid w:val="004942C7"/>
    <w:rsid w:val="004943AC"/>
    <w:rsid w:val="004946F5"/>
    <w:rsid w:val="00497BAC"/>
    <w:rsid w:val="004A0797"/>
    <w:rsid w:val="004A6744"/>
    <w:rsid w:val="004B2895"/>
    <w:rsid w:val="004B5118"/>
    <w:rsid w:val="004B5978"/>
    <w:rsid w:val="004B72B6"/>
    <w:rsid w:val="004C150C"/>
    <w:rsid w:val="004C1EED"/>
    <w:rsid w:val="004C487A"/>
    <w:rsid w:val="004C503D"/>
    <w:rsid w:val="004C66DA"/>
    <w:rsid w:val="004C7771"/>
    <w:rsid w:val="004C7954"/>
    <w:rsid w:val="004D0414"/>
    <w:rsid w:val="004D1D28"/>
    <w:rsid w:val="004D2E32"/>
    <w:rsid w:val="004D38FA"/>
    <w:rsid w:val="004D3B0D"/>
    <w:rsid w:val="004D63CF"/>
    <w:rsid w:val="004E067C"/>
    <w:rsid w:val="004E1653"/>
    <w:rsid w:val="004E1AA8"/>
    <w:rsid w:val="004E3A21"/>
    <w:rsid w:val="004F0D8C"/>
    <w:rsid w:val="004F100E"/>
    <w:rsid w:val="004F42A4"/>
    <w:rsid w:val="004F434B"/>
    <w:rsid w:val="004F642E"/>
    <w:rsid w:val="005005B3"/>
    <w:rsid w:val="00500CF2"/>
    <w:rsid w:val="00501C75"/>
    <w:rsid w:val="005074C8"/>
    <w:rsid w:val="0051104F"/>
    <w:rsid w:val="005128CC"/>
    <w:rsid w:val="00515B9B"/>
    <w:rsid w:val="00517187"/>
    <w:rsid w:val="00520579"/>
    <w:rsid w:val="00525AD5"/>
    <w:rsid w:val="00526400"/>
    <w:rsid w:val="005279BC"/>
    <w:rsid w:val="005304DB"/>
    <w:rsid w:val="005349A8"/>
    <w:rsid w:val="0053569E"/>
    <w:rsid w:val="00554B54"/>
    <w:rsid w:val="005572D2"/>
    <w:rsid w:val="00561696"/>
    <w:rsid w:val="00562B21"/>
    <w:rsid w:val="00562D36"/>
    <w:rsid w:val="00570F13"/>
    <w:rsid w:val="00571130"/>
    <w:rsid w:val="0057334D"/>
    <w:rsid w:val="005819BB"/>
    <w:rsid w:val="00581E22"/>
    <w:rsid w:val="00584AA5"/>
    <w:rsid w:val="005854F5"/>
    <w:rsid w:val="00587EE7"/>
    <w:rsid w:val="0059433F"/>
    <w:rsid w:val="005947D3"/>
    <w:rsid w:val="00594B03"/>
    <w:rsid w:val="0059520D"/>
    <w:rsid w:val="00595EA8"/>
    <w:rsid w:val="00595F09"/>
    <w:rsid w:val="00597866"/>
    <w:rsid w:val="00597A41"/>
    <w:rsid w:val="005A27B9"/>
    <w:rsid w:val="005A57A8"/>
    <w:rsid w:val="005A5BB8"/>
    <w:rsid w:val="005A5EA8"/>
    <w:rsid w:val="005B3716"/>
    <w:rsid w:val="005B504B"/>
    <w:rsid w:val="005B55F7"/>
    <w:rsid w:val="005B5653"/>
    <w:rsid w:val="005B6A79"/>
    <w:rsid w:val="005B7051"/>
    <w:rsid w:val="005C204E"/>
    <w:rsid w:val="005D3605"/>
    <w:rsid w:val="005D5D36"/>
    <w:rsid w:val="005E12E8"/>
    <w:rsid w:val="005E2507"/>
    <w:rsid w:val="005E4DBD"/>
    <w:rsid w:val="005F2090"/>
    <w:rsid w:val="005F4D98"/>
    <w:rsid w:val="005F5AE1"/>
    <w:rsid w:val="005F7D6B"/>
    <w:rsid w:val="00604ACD"/>
    <w:rsid w:val="0060735E"/>
    <w:rsid w:val="0061006F"/>
    <w:rsid w:val="006109E0"/>
    <w:rsid w:val="006136EA"/>
    <w:rsid w:val="00616403"/>
    <w:rsid w:val="006227CC"/>
    <w:rsid w:val="00623656"/>
    <w:rsid w:val="00623B8F"/>
    <w:rsid w:val="006301D6"/>
    <w:rsid w:val="00630606"/>
    <w:rsid w:val="0063090A"/>
    <w:rsid w:val="006327E9"/>
    <w:rsid w:val="00633505"/>
    <w:rsid w:val="00633674"/>
    <w:rsid w:val="00633832"/>
    <w:rsid w:val="006353A5"/>
    <w:rsid w:val="00635E16"/>
    <w:rsid w:val="00636081"/>
    <w:rsid w:val="0063632F"/>
    <w:rsid w:val="00640CB6"/>
    <w:rsid w:val="00644511"/>
    <w:rsid w:val="00644AE8"/>
    <w:rsid w:val="00645098"/>
    <w:rsid w:val="00645667"/>
    <w:rsid w:val="0064767C"/>
    <w:rsid w:val="00647FD6"/>
    <w:rsid w:val="006512BA"/>
    <w:rsid w:val="00651DB6"/>
    <w:rsid w:val="0065756C"/>
    <w:rsid w:val="006577B1"/>
    <w:rsid w:val="006721A8"/>
    <w:rsid w:val="006757A6"/>
    <w:rsid w:val="0068106C"/>
    <w:rsid w:val="00681E97"/>
    <w:rsid w:val="00684C9C"/>
    <w:rsid w:val="0068582F"/>
    <w:rsid w:val="0069345B"/>
    <w:rsid w:val="006941A3"/>
    <w:rsid w:val="00695F1D"/>
    <w:rsid w:val="006A015F"/>
    <w:rsid w:val="006A26E0"/>
    <w:rsid w:val="006A5814"/>
    <w:rsid w:val="006A7A67"/>
    <w:rsid w:val="006B226C"/>
    <w:rsid w:val="006B5A22"/>
    <w:rsid w:val="006C0856"/>
    <w:rsid w:val="006C0907"/>
    <w:rsid w:val="006C1657"/>
    <w:rsid w:val="006C225D"/>
    <w:rsid w:val="006C2663"/>
    <w:rsid w:val="006C3CA6"/>
    <w:rsid w:val="006C430C"/>
    <w:rsid w:val="006C520E"/>
    <w:rsid w:val="006C5974"/>
    <w:rsid w:val="006C5E69"/>
    <w:rsid w:val="006D05D3"/>
    <w:rsid w:val="006D315B"/>
    <w:rsid w:val="006D449B"/>
    <w:rsid w:val="006D4DE4"/>
    <w:rsid w:val="006D58F3"/>
    <w:rsid w:val="006D61D1"/>
    <w:rsid w:val="006E3185"/>
    <w:rsid w:val="006E3591"/>
    <w:rsid w:val="006F52BF"/>
    <w:rsid w:val="00702058"/>
    <w:rsid w:val="00702707"/>
    <w:rsid w:val="00706BBA"/>
    <w:rsid w:val="0070782A"/>
    <w:rsid w:val="00710B77"/>
    <w:rsid w:val="00711D88"/>
    <w:rsid w:val="00712647"/>
    <w:rsid w:val="007127CE"/>
    <w:rsid w:val="0071431F"/>
    <w:rsid w:val="007172D2"/>
    <w:rsid w:val="00724575"/>
    <w:rsid w:val="00726496"/>
    <w:rsid w:val="00732EF1"/>
    <w:rsid w:val="0073529A"/>
    <w:rsid w:val="007424A7"/>
    <w:rsid w:val="007471B5"/>
    <w:rsid w:val="007477FA"/>
    <w:rsid w:val="007502B3"/>
    <w:rsid w:val="0075069B"/>
    <w:rsid w:val="007555B8"/>
    <w:rsid w:val="0075783E"/>
    <w:rsid w:val="00762FD0"/>
    <w:rsid w:val="0077288B"/>
    <w:rsid w:val="007738D8"/>
    <w:rsid w:val="007810B3"/>
    <w:rsid w:val="00781DF1"/>
    <w:rsid w:val="00785CF9"/>
    <w:rsid w:val="0079770D"/>
    <w:rsid w:val="007A0AD6"/>
    <w:rsid w:val="007A2236"/>
    <w:rsid w:val="007A286F"/>
    <w:rsid w:val="007A78F3"/>
    <w:rsid w:val="007B06CC"/>
    <w:rsid w:val="007B3ABA"/>
    <w:rsid w:val="007B7208"/>
    <w:rsid w:val="007B7233"/>
    <w:rsid w:val="007C13F7"/>
    <w:rsid w:val="007C1A0F"/>
    <w:rsid w:val="007C1F0A"/>
    <w:rsid w:val="007D195E"/>
    <w:rsid w:val="007D2787"/>
    <w:rsid w:val="007D5533"/>
    <w:rsid w:val="007D5E02"/>
    <w:rsid w:val="007D6D2A"/>
    <w:rsid w:val="007E24AE"/>
    <w:rsid w:val="007E24E3"/>
    <w:rsid w:val="007E4FA1"/>
    <w:rsid w:val="007F0A4C"/>
    <w:rsid w:val="007F1E85"/>
    <w:rsid w:val="007F746C"/>
    <w:rsid w:val="00801BEF"/>
    <w:rsid w:val="0080357E"/>
    <w:rsid w:val="008062C0"/>
    <w:rsid w:val="008152FE"/>
    <w:rsid w:val="00824A57"/>
    <w:rsid w:val="0082618B"/>
    <w:rsid w:val="008279A9"/>
    <w:rsid w:val="00830201"/>
    <w:rsid w:val="00831529"/>
    <w:rsid w:val="008320A3"/>
    <w:rsid w:val="008328B1"/>
    <w:rsid w:val="00832A92"/>
    <w:rsid w:val="008363A5"/>
    <w:rsid w:val="008400B1"/>
    <w:rsid w:val="008407F3"/>
    <w:rsid w:val="0084244A"/>
    <w:rsid w:val="00842486"/>
    <w:rsid w:val="008444FB"/>
    <w:rsid w:val="00853CD8"/>
    <w:rsid w:val="008550DE"/>
    <w:rsid w:val="00856492"/>
    <w:rsid w:val="00856D70"/>
    <w:rsid w:val="008576C1"/>
    <w:rsid w:val="008632F2"/>
    <w:rsid w:val="008652A7"/>
    <w:rsid w:val="00867CBD"/>
    <w:rsid w:val="00867FA1"/>
    <w:rsid w:val="00870644"/>
    <w:rsid w:val="00871C1F"/>
    <w:rsid w:val="008754AD"/>
    <w:rsid w:val="00876E5C"/>
    <w:rsid w:val="008818BE"/>
    <w:rsid w:val="008823D5"/>
    <w:rsid w:val="00882B08"/>
    <w:rsid w:val="00882DE6"/>
    <w:rsid w:val="00890D78"/>
    <w:rsid w:val="00890F86"/>
    <w:rsid w:val="00893E76"/>
    <w:rsid w:val="00895415"/>
    <w:rsid w:val="00896D55"/>
    <w:rsid w:val="008B1E7F"/>
    <w:rsid w:val="008C11DB"/>
    <w:rsid w:val="008C17E2"/>
    <w:rsid w:val="008C30E3"/>
    <w:rsid w:val="008C6EDF"/>
    <w:rsid w:val="008D322A"/>
    <w:rsid w:val="008E000D"/>
    <w:rsid w:val="008E0D4C"/>
    <w:rsid w:val="008E30E5"/>
    <w:rsid w:val="008E3266"/>
    <w:rsid w:val="008E405B"/>
    <w:rsid w:val="008F383B"/>
    <w:rsid w:val="0090135E"/>
    <w:rsid w:val="00901824"/>
    <w:rsid w:val="00904D5D"/>
    <w:rsid w:val="0091524A"/>
    <w:rsid w:val="00916476"/>
    <w:rsid w:val="00921B2A"/>
    <w:rsid w:val="00922947"/>
    <w:rsid w:val="009250B9"/>
    <w:rsid w:val="0094192D"/>
    <w:rsid w:val="00941A1C"/>
    <w:rsid w:val="00943E1A"/>
    <w:rsid w:val="00947CED"/>
    <w:rsid w:val="0095009C"/>
    <w:rsid w:val="00950660"/>
    <w:rsid w:val="009520B2"/>
    <w:rsid w:val="00952415"/>
    <w:rsid w:val="0095362E"/>
    <w:rsid w:val="00955F70"/>
    <w:rsid w:val="0096191F"/>
    <w:rsid w:val="00962AD9"/>
    <w:rsid w:val="00963A57"/>
    <w:rsid w:val="00963B68"/>
    <w:rsid w:val="009653F3"/>
    <w:rsid w:val="00965416"/>
    <w:rsid w:val="009660E8"/>
    <w:rsid w:val="00967226"/>
    <w:rsid w:val="009675FA"/>
    <w:rsid w:val="0097456E"/>
    <w:rsid w:val="0097557E"/>
    <w:rsid w:val="009762F2"/>
    <w:rsid w:val="00982FCF"/>
    <w:rsid w:val="00984266"/>
    <w:rsid w:val="00986FE2"/>
    <w:rsid w:val="0099417F"/>
    <w:rsid w:val="009A3158"/>
    <w:rsid w:val="009A605E"/>
    <w:rsid w:val="009A6BAA"/>
    <w:rsid w:val="009B1E1C"/>
    <w:rsid w:val="009B56F7"/>
    <w:rsid w:val="009C022E"/>
    <w:rsid w:val="009C3ABD"/>
    <w:rsid w:val="009C4435"/>
    <w:rsid w:val="009C5EEB"/>
    <w:rsid w:val="009C6112"/>
    <w:rsid w:val="009C76D1"/>
    <w:rsid w:val="009D1581"/>
    <w:rsid w:val="009D1E66"/>
    <w:rsid w:val="009D2C77"/>
    <w:rsid w:val="009D510E"/>
    <w:rsid w:val="009D5828"/>
    <w:rsid w:val="009F0C35"/>
    <w:rsid w:val="009F235E"/>
    <w:rsid w:val="009F2DAA"/>
    <w:rsid w:val="009F3EF9"/>
    <w:rsid w:val="009F77C2"/>
    <w:rsid w:val="00A0033F"/>
    <w:rsid w:val="00A02191"/>
    <w:rsid w:val="00A03076"/>
    <w:rsid w:val="00A03582"/>
    <w:rsid w:val="00A10237"/>
    <w:rsid w:val="00A105DF"/>
    <w:rsid w:val="00A117D0"/>
    <w:rsid w:val="00A20889"/>
    <w:rsid w:val="00A21433"/>
    <w:rsid w:val="00A230E5"/>
    <w:rsid w:val="00A24D09"/>
    <w:rsid w:val="00A320C2"/>
    <w:rsid w:val="00A3519E"/>
    <w:rsid w:val="00A372C6"/>
    <w:rsid w:val="00A42171"/>
    <w:rsid w:val="00A440E5"/>
    <w:rsid w:val="00A451CD"/>
    <w:rsid w:val="00A461E4"/>
    <w:rsid w:val="00A619F2"/>
    <w:rsid w:val="00A62363"/>
    <w:rsid w:val="00A62C28"/>
    <w:rsid w:val="00A631FE"/>
    <w:rsid w:val="00A638D4"/>
    <w:rsid w:val="00A666C6"/>
    <w:rsid w:val="00A66E8C"/>
    <w:rsid w:val="00A70115"/>
    <w:rsid w:val="00A743BD"/>
    <w:rsid w:val="00A84ABD"/>
    <w:rsid w:val="00A84E76"/>
    <w:rsid w:val="00A87CFC"/>
    <w:rsid w:val="00A87D64"/>
    <w:rsid w:val="00A9106E"/>
    <w:rsid w:val="00A9145A"/>
    <w:rsid w:val="00A93458"/>
    <w:rsid w:val="00A9389D"/>
    <w:rsid w:val="00A9519D"/>
    <w:rsid w:val="00A9596A"/>
    <w:rsid w:val="00A95B80"/>
    <w:rsid w:val="00A963FA"/>
    <w:rsid w:val="00AA0598"/>
    <w:rsid w:val="00AA0CD6"/>
    <w:rsid w:val="00AA1E21"/>
    <w:rsid w:val="00AA1FE9"/>
    <w:rsid w:val="00AA205F"/>
    <w:rsid w:val="00AB47FA"/>
    <w:rsid w:val="00AB483F"/>
    <w:rsid w:val="00AB7B94"/>
    <w:rsid w:val="00AC07F7"/>
    <w:rsid w:val="00AC32AD"/>
    <w:rsid w:val="00AC3949"/>
    <w:rsid w:val="00AC4D3D"/>
    <w:rsid w:val="00AD1859"/>
    <w:rsid w:val="00AD23F4"/>
    <w:rsid w:val="00AD6F36"/>
    <w:rsid w:val="00AE2345"/>
    <w:rsid w:val="00AE28CB"/>
    <w:rsid w:val="00AE5239"/>
    <w:rsid w:val="00AE672B"/>
    <w:rsid w:val="00AE6F42"/>
    <w:rsid w:val="00AF3DB5"/>
    <w:rsid w:val="00B043BD"/>
    <w:rsid w:val="00B063B2"/>
    <w:rsid w:val="00B12C07"/>
    <w:rsid w:val="00B13B0F"/>
    <w:rsid w:val="00B147EA"/>
    <w:rsid w:val="00B1795C"/>
    <w:rsid w:val="00B22ACB"/>
    <w:rsid w:val="00B2494D"/>
    <w:rsid w:val="00B26633"/>
    <w:rsid w:val="00B33703"/>
    <w:rsid w:val="00B33EB2"/>
    <w:rsid w:val="00B37654"/>
    <w:rsid w:val="00B37957"/>
    <w:rsid w:val="00B42A9E"/>
    <w:rsid w:val="00B444EF"/>
    <w:rsid w:val="00B4597A"/>
    <w:rsid w:val="00B53295"/>
    <w:rsid w:val="00B536C3"/>
    <w:rsid w:val="00B55ECB"/>
    <w:rsid w:val="00B62DB4"/>
    <w:rsid w:val="00B65A44"/>
    <w:rsid w:val="00B6635B"/>
    <w:rsid w:val="00B67857"/>
    <w:rsid w:val="00B7014F"/>
    <w:rsid w:val="00B83378"/>
    <w:rsid w:val="00B86634"/>
    <w:rsid w:val="00B86909"/>
    <w:rsid w:val="00B8732C"/>
    <w:rsid w:val="00B91839"/>
    <w:rsid w:val="00B940B1"/>
    <w:rsid w:val="00B97B00"/>
    <w:rsid w:val="00BA16E6"/>
    <w:rsid w:val="00BA1FEC"/>
    <w:rsid w:val="00BA4B78"/>
    <w:rsid w:val="00BA59CB"/>
    <w:rsid w:val="00BA6C6C"/>
    <w:rsid w:val="00BA79DB"/>
    <w:rsid w:val="00BB205C"/>
    <w:rsid w:val="00BB40A7"/>
    <w:rsid w:val="00BB53B5"/>
    <w:rsid w:val="00BB6F63"/>
    <w:rsid w:val="00BC5B42"/>
    <w:rsid w:val="00BD2144"/>
    <w:rsid w:val="00BD39B0"/>
    <w:rsid w:val="00BD53E9"/>
    <w:rsid w:val="00BE0CAC"/>
    <w:rsid w:val="00BE4A3B"/>
    <w:rsid w:val="00BE4A54"/>
    <w:rsid w:val="00BE7968"/>
    <w:rsid w:val="00BF319C"/>
    <w:rsid w:val="00BF5506"/>
    <w:rsid w:val="00C00659"/>
    <w:rsid w:val="00C01193"/>
    <w:rsid w:val="00C0276D"/>
    <w:rsid w:val="00C03D8E"/>
    <w:rsid w:val="00C05324"/>
    <w:rsid w:val="00C1104E"/>
    <w:rsid w:val="00C1105A"/>
    <w:rsid w:val="00C164DF"/>
    <w:rsid w:val="00C166C0"/>
    <w:rsid w:val="00C1799D"/>
    <w:rsid w:val="00C220CA"/>
    <w:rsid w:val="00C224D3"/>
    <w:rsid w:val="00C2318F"/>
    <w:rsid w:val="00C325C5"/>
    <w:rsid w:val="00C32646"/>
    <w:rsid w:val="00C329C3"/>
    <w:rsid w:val="00C3337C"/>
    <w:rsid w:val="00C345CD"/>
    <w:rsid w:val="00C404EE"/>
    <w:rsid w:val="00C41A79"/>
    <w:rsid w:val="00C44BC5"/>
    <w:rsid w:val="00C4534F"/>
    <w:rsid w:val="00C477BB"/>
    <w:rsid w:val="00C5013A"/>
    <w:rsid w:val="00C523C9"/>
    <w:rsid w:val="00C5583E"/>
    <w:rsid w:val="00C60F56"/>
    <w:rsid w:val="00C66943"/>
    <w:rsid w:val="00C66E27"/>
    <w:rsid w:val="00C758F4"/>
    <w:rsid w:val="00C77490"/>
    <w:rsid w:val="00C8632A"/>
    <w:rsid w:val="00C87D30"/>
    <w:rsid w:val="00C90F20"/>
    <w:rsid w:val="00C91252"/>
    <w:rsid w:val="00C9135D"/>
    <w:rsid w:val="00C93630"/>
    <w:rsid w:val="00C93A48"/>
    <w:rsid w:val="00C93E3D"/>
    <w:rsid w:val="00C957BA"/>
    <w:rsid w:val="00CA21F1"/>
    <w:rsid w:val="00CA2AE2"/>
    <w:rsid w:val="00CA2E98"/>
    <w:rsid w:val="00CA68D2"/>
    <w:rsid w:val="00CB1902"/>
    <w:rsid w:val="00CB1A08"/>
    <w:rsid w:val="00CB27A8"/>
    <w:rsid w:val="00CB2C2D"/>
    <w:rsid w:val="00CB4991"/>
    <w:rsid w:val="00CB5D12"/>
    <w:rsid w:val="00CC0DD6"/>
    <w:rsid w:val="00CC1029"/>
    <w:rsid w:val="00CC398E"/>
    <w:rsid w:val="00CC6917"/>
    <w:rsid w:val="00CD0190"/>
    <w:rsid w:val="00CD0378"/>
    <w:rsid w:val="00CD46D1"/>
    <w:rsid w:val="00CD5F0B"/>
    <w:rsid w:val="00CE6C7C"/>
    <w:rsid w:val="00CF04C2"/>
    <w:rsid w:val="00CF0927"/>
    <w:rsid w:val="00CF38E9"/>
    <w:rsid w:val="00D01388"/>
    <w:rsid w:val="00D023DB"/>
    <w:rsid w:val="00D02727"/>
    <w:rsid w:val="00D075CD"/>
    <w:rsid w:val="00D1251E"/>
    <w:rsid w:val="00D16B5E"/>
    <w:rsid w:val="00D17EF0"/>
    <w:rsid w:val="00D22010"/>
    <w:rsid w:val="00D23F53"/>
    <w:rsid w:val="00D2581F"/>
    <w:rsid w:val="00D302EA"/>
    <w:rsid w:val="00D325DA"/>
    <w:rsid w:val="00D33F4B"/>
    <w:rsid w:val="00D351B1"/>
    <w:rsid w:val="00D36D1E"/>
    <w:rsid w:val="00D42842"/>
    <w:rsid w:val="00D4396A"/>
    <w:rsid w:val="00D4581A"/>
    <w:rsid w:val="00D47AD4"/>
    <w:rsid w:val="00D51685"/>
    <w:rsid w:val="00D52F3D"/>
    <w:rsid w:val="00D60676"/>
    <w:rsid w:val="00D606E5"/>
    <w:rsid w:val="00D612AB"/>
    <w:rsid w:val="00D63831"/>
    <w:rsid w:val="00D70E6B"/>
    <w:rsid w:val="00D71F66"/>
    <w:rsid w:val="00D7648B"/>
    <w:rsid w:val="00D80778"/>
    <w:rsid w:val="00D81ED2"/>
    <w:rsid w:val="00D8311B"/>
    <w:rsid w:val="00D84BFF"/>
    <w:rsid w:val="00D85A27"/>
    <w:rsid w:val="00D872E2"/>
    <w:rsid w:val="00D87882"/>
    <w:rsid w:val="00D87CCF"/>
    <w:rsid w:val="00D91491"/>
    <w:rsid w:val="00D936F6"/>
    <w:rsid w:val="00D93A7F"/>
    <w:rsid w:val="00D93B11"/>
    <w:rsid w:val="00D95E7F"/>
    <w:rsid w:val="00D96E8A"/>
    <w:rsid w:val="00DA13D1"/>
    <w:rsid w:val="00DA1C44"/>
    <w:rsid w:val="00DA2C69"/>
    <w:rsid w:val="00DA2E22"/>
    <w:rsid w:val="00DA2E64"/>
    <w:rsid w:val="00DA3D43"/>
    <w:rsid w:val="00DA46B7"/>
    <w:rsid w:val="00DA7195"/>
    <w:rsid w:val="00DA7633"/>
    <w:rsid w:val="00DB10F2"/>
    <w:rsid w:val="00DB33DE"/>
    <w:rsid w:val="00DB417A"/>
    <w:rsid w:val="00DB41F5"/>
    <w:rsid w:val="00DB4733"/>
    <w:rsid w:val="00DB5F65"/>
    <w:rsid w:val="00DB6CB5"/>
    <w:rsid w:val="00DC067A"/>
    <w:rsid w:val="00DC2CE5"/>
    <w:rsid w:val="00DC66E2"/>
    <w:rsid w:val="00DC72FD"/>
    <w:rsid w:val="00DD4060"/>
    <w:rsid w:val="00DD4D45"/>
    <w:rsid w:val="00DD6078"/>
    <w:rsid w:val="00DE1686"/>
    <w:rsid w:val="00DE36B0"/>
    <w:rsid w:val="00DE64F8"/>
    <w:rsid w:val="00DE780B"/>
    <w:rsid w:val="00DF37CD"/>
    <w:rsid w:val="00DF79DF"/>
    <w:rsid w:val="00E00329"/>
    <w:rsid w:val="00E0150A"/>
    <w:rsid w:val="00E05D76"/>
    <w:rsid w:val="00E1327F"/>
    <w:rsid w:val="00E165E5"/>
    <w:rsid w:val="00E2272F"/>
    <w:rsid w:val="00E25727"/>
    <w:rsid w:val="00E27863"/>
    <w:rsid w:val="00E30BBD"/>
    <w:rsid w:val="00E32425"/>
    <w:rsid w:val="00E366D8"/>
    <w:rsid w:val="00E431ED"/>
    <w:rsid w:val="00E449E9"/>
    <w:rsid w:val="00E46D9C"/>
    <w:rsid w:val="00E53695"/>
    <w:rsid w:val="00E54A8D"/>
    <w:rsid w:val="00E5541D"/>
    <w:rsid w:val="00E55D09"/>
    <w:rsid w:val="00E561DA"/>
    <w:rsid w:val="00E569F3"/>
    <w:rsid w:val="00E6046E"/>
    <w:rsid w:val="00E62DB1"/>
    <w:rsid w:val="00E657DB"/>
    <w:rsid w:val="00E73C59"/>
    <w:rsid w:val="00E73FF4"/>
    <w:rsid w:val="00E74705"/>
    <w:rsid w:val="00E77943"/>
    <w:rsid w:val="00E80EBC"/>
    <w:rsid w:val="00E8271E"/>
    <w:rsid w:val="00E84434"/>
    <w:rsid w:val="00E862E8"/>
    <w:rsid w:val="00E866C1"/>
    <w:rsid w:val="00E8680B"/>
    <w:rsid w:val="00E91559"/>
    <w:rsid w:val="00E95FCA"/>
    <w:rsid w:val="00E975AB"/>
    <w:rsid w:val="00E97CC8"/>
    <w:rsid w:val="00EA0D22"/>
    <w:rsid w:val="00EA0F52"/>
    <w:rsid w:val="00EA21D4"/>
    <w:rsid w:val="00EA4B66"/>
    <w:rsid w:val="00EA6106"/>
    <w:rsid w:val="00EB16CB"/>
    <w:rsid w:val="00EB1D31"/>
    <w:rsid w:val="00EB5B60"/>
    <w:rsid w:val="00EB65C1"/>
    <w:rsid w:val="00EB7696"/>
    <w:rsid w:val="00EC3F6F"/>
    <w:rsid w:val="00EC5645"/>
    <w:rsid w:val="00EC6DC0"/>
    <w:rsid w:val="00ED087D"/>
    <w:rsid w:val="00ED08EA"/>
    <w:rsid w:val="00ED3441"/>
    <w:rsid w:val="00EE0916"/>
    <w:rsid w:val="00EE130B"/>
    <w:rsid w:val="00EE20F0"/>
    <w:rsid w:val="00EF21DE"/>
    <w:rsid w:val="00EF3D5C"/>
    <w:rsid w:val="00EF7442"/>
    <w:rsid w:val="00F047E5"/>
    <w:rsid w:val="00F05372"/>
    <w:rsid w:val="00F120B8"/>
    <w:rsid w:val="00F12CF2"/>
    <w:rsid w:val="00F13CFA"/>
    <w:rsid w:val="00F15D3C"/>
    <w:rsid w:val="00F20F02"/>
    <w:rsid w:val="00F21951"/>
    <w:rsid w:val="00F23AD0"/>
    <w:rsid w:val="00F25A29"/>
    <w:rsid w:val="00F33DA8"/>
    <w:rsid w:val="00F35564"/>
    <w:rsid w:val="00F371BB"/>
    <w:rsid w:val="00F37A1A"/>
    <w:rsid w:val="00F37FDB"/>
    <w:rsid w:val="00F41899"/>
    <w:rsid w:val="00F43FD4"/>
    <w:rsid w:val="00F4467E"/>
    <w:rsid w:val="00F44AC7"/>
    <w:rsid w:val="00F455F3"/>
    <w:rsid w:val="00F474D9"/>
    <w:rsid w:val="00F47B4A"/>
    <w:rsid w:val="00F508CE"/>
    <w:rsid w:val="00F549B7"/>
    <w:rsid w:val="00F5540B"/>
    <w:rsid w:val="00F557DD"/>
    <w:rsid w:val="00F56388"/>
    <w:rsid w:val="00F57028"/>
    <w:rsid w:val="00F7224D"/>
    <w:rsid w:val="00F74A9A"/>
    <w:rsid w:val="00F74D15"/>
    <w:rsid w:val="00F809B6"/>
    <w:rsid w:val="00F83A40"/>
    <w:rsid w:val="00F90A43"/>
    <w:rsid w:val="00F91963"/>
    <w:rsid w:val="00F930A3"/>
    <w:rsid w:val="00F94457"/>
    <w:rsid w:val="00F945FD"/>
    <w:rsid w:val="00FA0564"/>
    <w:rsid w:val="00FB1623"/>
    <w:rsid w:val="00FB1AE2"/>
    <w:rsid w:val="00FC1986"/>
    <w:rsid w:val="00FC207F"/>
    <w:rsid w:val="00FC34CD"/>
    <w:rsid w:val="00FC784A"/>
    <w:rsid w:val="00FD12EA"/>
    <w:rsid w:val="00FE092E"/>
    <w:rsid w:val="00FE132E"/>
    <w:rsid w:val="00FE3D72"/>
    <w:rsid w:val="00FE5340"/>
    <w:rsid w:val="00FE5D91"/>
    <w:rsid w:val="00FE61FE"/>
    <w:rsid w:val="00FF088D"/>
    <w:rsid w:val="00FF4A8C"/>
    <w:rsid w:val="00FF7380"/>
    <w:rsid w:val="06AB2AC9"/>
    <w:rsid w:val="16EF4994"/>
    <w:rsid w:val="16F45EA8"/>
    <w:rsid w:val="1F2FD40B"/>
    <w:rsid w:val="1FFECAB3"/>
    <w:rsid w:val="24B326BB"/>
    <w:rsid w:val="2E71DC06"/>
    <w:rsid w:val="2FDC57A6"/>
    <w:rsid w:val="31FF9C66"/>
    <w:rsid w:val="336BE575"/>
    <w:rsid w:val="336D72A0"/>
    <w:rsid w:val="337C5599"/>
    <w:rsid w:val="367569F2"/>
    <w:rsid w:val="375DE813"/>
    <w:rsid w:val="37DBABFD"/>
    <w:rsid w:val="3ABF50E7"/>
    <w:rsid w:val="3D4D0AF2"/>
    <w:rsid w:val="3DDE8670"/>
    <w:rsid w:val="3DFDC379"/>
    <w:rsid w:val="3EFB90EE"/>
    <w:rsid w:val="3F753DC8"/>
    <w:rsid w:val="3FB33CAA"/>
    <w:rsid w:val="3FF92ABD"/>
    <w:rsid w:val="449F8422"/>
    <w:rsid w:val="47FD7554"/>
    <w:rsid w:val="4CEF0D3E"/>
    <w:rsid w:val="4FF3E42B"/>
    <w:rsid w:val="51EB1AFF"/>
    <w:rsid w:val="534F417F"/>
    <w:rsid w:val="53FCD56E"/>
    <w:rsid w:val="5BFF8B09"/>
    <w:rsid w:val="5CBF46ED"/>
    <w:rsid w:val="5CEFF01D"/>
    <w:rsid w:val="5CFDFC01"/>
    <w:rsid w:val="5D4B5309"/>
    <w:rsid w:val="5E7F526E"/>
    <w:rsid w:val="5EB59AC4"/>
    <w:rsid w:val="5F5F2774"/>
    <w:rsid w:val="5F731EF3"/>
    <w:rsid w:val="5FFDD978"/>
    <w:rsid w:val="636F72DA"/>
    <w:rsid w:val="6BBF56AB"/>
    <w:rsid w:val="6DFF3F3F"/>
    <w:rsid w:val="6E7FCCF6"/>
    <w:rsid w:val="6E9FA4CB"/>
    <w:rsid w:val="6ECABB93"/>
    <w:rsid w:val="73B7EC7B"/>
    <w:rsid w:val="73DFB556"/>
    <w:rsid w:val="75FAECEB"/>
    <w:rsid w:val="777B9A97"/>
    <w:rsid w:val="796768EC"/>
    <w:rsid w:val="79E0E56D"/>
    <w:rsid w:val="7B7D4FAC"/>
    <w:rsid w:val="7BBD2786"/>
    <w:rsid w:val="7BDF9ABC"/>
    <w:rsid w:val="7C759F94"/>
    <w:rsid w:val="7D73BA7D"/>
    <w:rsid w:val="7DFDFF4E"/>
    <w:rsid w:val="7EB5F096"/>
    <w:rsid w:val="7ED9CB91"/>
    <w:rsid w:val="7EF58591"/>
    <w:rsid w:val="7EFF62F9"/>
    <w:rsid w:val="7F2B20A5"/>
    <w:rsid w:val="7F6ADB16"/>
    <w:rsid w:val="7F7B206F"/>
    <w:rsid w:val="7F9F4878"/>
    <w:rsid w:val="7FB3B1FB"/>
    <w:rsid w:val="7FBF436A"/>
    <w:rsid w:val="7FFF66D1"/>
    <w:rsid w:val="863F0506"/>
    <w:rsid w:val="8B7F7A10"/>
    <w:rsid w:val="9F71431D"/>
    <w:rsid w:val="9FDF4212"/>
    <w:rsid w:val="AC3D7343"/>
    <w:rsid w:val="AFEDE973"/>
    <w:rsid w:val="BAEBB70E"/>
    <w:rsid w:val="BBDF989F"/>
    <w:rsid w:val="BBEF8D96"/>
    <w:rsid w:val="BDFA173D"/>
    <w:rsid w:val="BE4E3B75"/>
    <w:rsid w:val="BE6FA138"/>
    <w:rsid w:val="BEFF2515"/>
    <w:rsid w:val="BFADEB75"/>
    <w:rsid w:val="BFD92A6E"/>
    <w:rsid w:val="BFEF769A"/>
    <w:rsid w:val="BFF7D7C8"/>
    <w:rsid w:val="BFFF140C"/>
    <w:rsid w:val="D76F43C9"/>
    <w:rsid w:val="D7BE12CD"/>
    <w:rsid w:val="DB16AA08"/>
    <w:rsid w:val="DEF7D786"/>
    <w:rsid w:val="DEFF15A2"/>
    <w:rsid w:val="DF6F306C"/>
    <w:rsid w:val="DFBB56D8"/>
    <w:rsid w:val="DFBFF11C"/>
    <w:rsid w:val="DFEF30A5"/>
    <w:rsid w:val="DFFFDE74"/>
    <w:rsid w:val="E77D811B"/>
    <w:rsid w:val="E7DDBCC9"/>
    <w:rsid w:val="EE7494E2"/>
    <w:rsid w:val="EEDFF0F1"/>
    <w:rsid w:val="EEF44A3A"/>
    <w:rsid w:val="EF9770A3"/>
    <w:rsid w:val="EFBFBDAA"/>
    <w:rsid w:val="EFFED18A"/>
    <w:rsid w:val="F35E87A4"/>
    <w:rsid w:val="F4D573B2"/>
    <w:rsid w:val="F5CDF172"/>
    <w:rsid w:val="F6BF1B90"/>
    <w:rsid w:val="F7796D1C"/>
    <w:rsid w:val="F8BF2CE9"/>
    <w:rsid w:val="F8DF5CA6"/>
    <w:rsid w:val="F97FBBE1"/>
    <w:rsid w:val="F9D45740"/>
    <w:rsid w:val="FAFB1676"/>
    <w:rsid w:val="FAFF4C12"/>
    <w:rsid w:val="FB99A76D"/>
    <w:rsid w:val="FBBF520B"/>
    <w:rsid w:val="FBF7C55C"/>
    <w:rsid w:val="FCB9C513"/>
    <w:rsid w:val="FD1522C1"/>
    <w:rsid w:val="FE55DF07"/>
    <w:rsid w:val="FEDB2B4A"/>
    <w:rsid w:val="FEFE0C6D"/>
    <w:rsid w:val="FF0F6D98"/>
    <w:rsid w:val="FF3E7CB8"/>
    <w:rsid w:val="FF77AF66"/>
    <w:rsid w:val="FF7FC1F5"/>
    <w:rsid w:val="FFFB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qFormat/>
    <w:uiPriority w:val="99"/>
    <w:rPr>
      <w:color w:val="954F72"/>
      <w:u w:val="single"/>
    </w:rPr>
  </w:style>
  <w:style w:type="character" w:styleId="9">
    <w:name w:val="Hyperlink"/>
    <w:basedOn w:val="7"/>
    <w:semiHidden/>
    <w:unhideWhenUsed/>
    <w:qFormat/>
    <w:uiPriority w:val="99"/>
    <w:rPr>
      <w:color w:val="0563C1"/>
      <w:u w:val="single"/>
    </w:r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日期 字符"/>
    <w:basedOn w:val="7"/>
    <w:link w:val="2"/>
    <w:semiHidden/>
    <w:qFormat/>
    <w:uiPriority w:val="99"/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  <w:style w:type="paragraph" w:customStyle="1" w:styleId="1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8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0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1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2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3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xl86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28">
    <w:name w:val="xl66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9">
    <w:name w:val="xl67"/>
    <w:basedOn w:val="1"/>
    <w:uiPriority w:val="0"/>
    <w:pPr>
      <w:widowControl/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68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1">
    <w:name w:val="xl69"/>
    <w:basedOn w:val="1"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xl70"/>
    <w:basedOn w:val="1"/>
    <w:uiPriority w:val="0"/>
    <w:pPr>
      <w:widowControl/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xl71"/>
    <w:basedOn w:val="1"/>
    <w:uiPriority w:val="0"/>
    <w:pPr>
      <w:widowControl/>
      <w:pBdr>
        <w:top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4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5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6">
    <w:name w:val="xl74"/>
    <w:basedOn w:val="1"/>
    <w:uiPriority w:val="0"/>
    <w:pPr>
      <w:widowControl/>
      <w:pBdr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7">
    <w:name w:val="xl7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8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9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xl7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1">
    <w:name w:val="xl87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Arial" w:hAnsi="Arial" w:eastAsia="宋体" w:cs="Arial"/>
      <w:kern w:val="0"/>
      <w:sz w:val="24"/>
      <w:szCs w:val="24"/>
    </w:rPr>
  </w:style>
  <w:style w:type="paragraph" w:customStyle="1" w:styleId="42">
    <w:name w:val="xl88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Arial" w:hAnsi="Arial" w:eastAsia="宋体" w:cs="Arial"/>
      <w:kern w:val="0"/>
      <w:sz w:val="20"/>
      <w:szCs w:val="20"/>
    </w:rPr>
  </w:style>
  <w:style w:type="paragraph" w:customStyle="1" w:styleId="43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4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5">
    <w:name w:val="xl9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6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7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宋体" w:cs="Arial"/>
      <w:kern w:val="0"/>
      <w:sz w:val="20"/>
      <w:szCs w:val="20"/>
    </w:rPr>
  </w:style>
  <w:style w:type="paragraph" w:customStyle="1" w:styleId="48">
    <w:name w:val="xl94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kern w:val="0"/>
      <w:sz w:val="32"/>
      <w:szCs w:val="32"/>
    </w:rPr>
  </w:style>
  <w:style w:type="paragraph" w:customStyle="1" w:styleId="49">
    <w:name w:val="xl9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2528</Words>
  <Characters>14413</Characters>
  <Lines>120</Lines>
  <Paragraphs>33</Paragraphs>
  <TotalTime>11</TotalTime>
  <ScaleCrop>false</ScaleCrop>
  <LinksUpToDate>false</LinksUpToDate>
  <CharactersWithSpaces>16908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2024-12-02T09:14:00Z</dcterms:created>
  <dc:creator>admin10</dc:creator>
  <cp:lastModifiedBy>BreeZee</cp:lastModifiedBy>
  <cp:lastPrinted>2024-11-29T17:39:00Z</cp:lastPrinted>
  <dcterms:modified xsi:type="dcterms:W3CDTF">2024-12-02T14:38:38Z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DBB207A83D16DAD9EE554D67A453854D_42</vt:lpwstr>
  </property>
</Properties>
</file>