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eastAsia="zh-CN" w:bidi="ar-SA"/>
        </w:rPr>
        <w:t>附件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 xml:space="preserve"> </w:t>
      </w:r>
      <w:bookmarkStart w:id="0" w:name="_GoBack"/>
      <w:bookmarkEnd w:id="0"/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>202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>年福建省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eastAsia="zh-CN" w:bidi="ar-SA"/>
        </w:rPr>
        <w:t>果蔬烘干机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>质量调查统计汇总表</w:t>
      </w:r>
    </w:p>
    <w:tbl>
      <w:tblPr>
        <w:tblStyle w:val="2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800"/>
        <w:gridCol w:w="1674"/>
        <w:gridCol w:w="647"/>
        <w:gridCol w:w="810"/>
        <w:gridCol w:w="763"/>
        <w:gridCol w:w="763"/>
        <w:gridCol w:w="763"/>
        <w:gridCol w:w="1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4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序号</w:t>
            </w:r>
          </w:p>
        </w:tc>
        <w:tc>
          <w:tcPr>
            <w:tcW w:w="18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企业名称</w:t>
            </w:r>
          </w:p>
        </w:tc>
        <w:tc>
          <w:tcPr>
            <w:tcW w:w="16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产品型号</w:t>
            </w:r>
          </w:p>
        </w:tc>
        <w:tc>
          <w:tcPr>
            <w:tcW w:w="647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调查台数</w:t>
            </w:r>
          </w:p>
        </w:tc>
        <w:tc>
          <w:tcPr>
            <w:tcW w:w="309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单项满意度程度评分</w:t>
            </w:r>
          </w:p>
        </w:tc>
        <w:tc>
          <w:tcPr>
            <w:tcW w:w="145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总体</w:t>
            </w:r>
          </w:p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8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4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安全性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可靠性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适用性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售后服务</w:t>
            </w: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龙岩市三佳冶金炉料有限公司</w:t>
            </w: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SJ-5HGS70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77.7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72.4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76.2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74.0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75.1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8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  <w:t>江苏久泰环保能源科技有限公司</w:t>
            </w: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JT-5HGK-10.4C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91.8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89.4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88.7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91.1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90.2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8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JT-5HGK-1.6C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  <w:t>81.3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  <w:t>80.5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  <w:t>78.2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  <w:t>80.0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6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福建省南平市明盛农业机械有限公司</w:t>
            </w: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ZKH-21GY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96.4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90.8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95.8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82.3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92.1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6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辽宁海帝升机械有限公司</w:t>
            </w: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5HFP-50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99.0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89.8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90.6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75.4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89.1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福州榕盛农业机械服务有限公司</w:t>
            </w: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RS-5HGK2.2C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85.9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82.2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81.4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76.0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81.5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重庆和创简一科技有限公司</w:t>
            </w: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5HSG-69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80.6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78.3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79.6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77.3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8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宁化月兔科技有限公司</w:t>
            </w: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YT-5HGK60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99.4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90.6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98.7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92.6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95.5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8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YT-5HGK70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86.8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福州登榜农业机械有限公司</w:t>
            </w:r>
          </w:p>
        </w:tc>
        <w:tc>
          <w:tcPr>
            <w:tcW w:w="16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DB-5HGK4</w:t>
            </w:r>
          </w:p>
        </w:tc>
        <w:tc>
          <w:tcPr>
            <w:tcW w:w="6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81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88.3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76.3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83.6</w:t>
            </w:r>
          </w:p>
        </w:tc>
        <w:tc>
          <w:tcPr>
            <w:tcW w:w="7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75.7</w:t>
            </w:r>
          </w:p>
        </w:tc>
        <w:tc>
          <w:tcPr>
            <w:tcW w:w="14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81.2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4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总体均值</w:t>
            </w:r>
          </w:p>
        </w:tc>
        <w:tc>
          <w:tcPr>
            <w:tcW w:w="23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合计</w:t>
            </w:r>
          </w:p>
        </w:tc>
        <w:tc>
          <w:tcPr>
            <w:tcW w:w="81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89.5</w:t>
            </w:r>
          </w:p>
        </w:tc>
        <w:tc>
          <w:tcPr>
            <w:tcW w:w="7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85.8</w:t>
            </w:r>
          </w:p>
        </w:tc>
        <w:tc>
          <w:tcPr>
            <w:tcW w:w="7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87.0</w:t>
            </w:r>
          </w:p>
        </w:tc>
        <w:tc>
          <w:tcPr>
            <w:tcW w:w="7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82.8</w:t>
            </w:r>
          </w:p>
        </w:tc>
        <w:tc>
          <w:tcPr>
            <w:tcW w:w="145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  <w:t>86.7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4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143</w:t>
            </w:r>
          </w:p>
        </w:tc>
        <w:tc>
          <w:tcPr>
            <w:tcW w:w="81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wNDJjYmUzMmQ5OThjNTc2ZDZiMWM0NDA5NmE3MjMifQ=="/>
  </w:docVars>
  <w:rsids>
    <w:rsidRoot w:val="4C140414"/>
    <w:rsid w:val="327F3A8A"/>
    <w:rsid w:val="4C14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2024-03-13T02:11:00Z</dcterms:created>
  <dc:creator>dell2019</dc:creator>
  <cp:lastModifiedBy>dell2019</cp:lastModifiedBy>
  <dcterms:modified xsi:type="dcterms:W3CDTF">2024-03-13T07:09:09Z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C7F2D1C98F074F9DB50A919884D5A3A0_11</vt:lpwstr>
  </property>
</Properties>
</file>