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spacing w:line="300" w:lineRule="exact"/>
        <w:jc w:val="both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202</w:t>
      </w:r>
      <w:r>
        <w:rPr>
          <w:rFonts w:hint="default" w:ascii="Times New Roman" w:hAnsi="Times New Roman" w:eastAsia="方正小标宋简体" w:cs="方正小标宋简体"/>
          <w:b w:val="0"/>
          <w:bCs/>
          <w:sz w:val="44"/>
          <w:szCs w:val="44"/>
          <w:lang w:val="en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年广西农机化标准和技术规范制修订项目申报计划表</w:t>
      </w:r>
    </w:p>
    <w:p>
      <w:pPr>
        <w:spacing w:line="560" w:lineRule="exact"/>
        <w:rPr>
          <w:rFonts w:hint="eastAsia"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填报人:                        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联系电话：       </w:t>
      </w:r>
      <w:r>
        <w:rPr>
          <w:rFonts w:hint="eastAsia" w:ascii="Times New Roman" w:hAnsi="Times New Roman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方正仿宋_GB2312"/>
          <w:sz w:val="32"/>
          <w:szCs w:val="32"/>
        </w:rPr>
        <w:t xml:space="preserve">              年   月   日</w:t>
      </w:r>
    </w:p>
    <w:tbl>
      <w:tblPr>
        <w:tblStyle w:val="3"/>
        <w:tblW w:w="138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599"/>
        <w:gridCol w:w="1731"/>
        <w:gridCol w:w="799"/>
        <w:gridCol w:w="931"/>
        <w:gridCol w:w="1732"/>
        <w:gridCol w:w="1999"/>
        <w:gridCol w:w="1333"/>
        <w:gridCol w:w="2532"/>
        <w:gridCol w:w="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序号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黑体" w:cs="黑体"/>
                <w:sz w:val="24"/>
              </w:rPr>
              <w:t>单位/专家学者/部室名称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黑体" w:cs="黑体"/>
                <w:sz w:val="24"/>
              </w:rPr>
              <w:t>标准/技术规范项目名称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标准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种类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制定/修订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牵头负责/参与起草</w:t>
            </w: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单位（部室）</w:t>
            </w:r>
            <w:r>
              <w:rPr>
                <w:rFonts w:hint="eastAsia" w:ascii="Times New Roman" w:hAnsi="Times New Roman" w:eastAsia="黑体" w:cs="黑体"/>
                <w:sz w:val="24"/>
              </w:rPr>
              <w:t>建议</w:t>
            </w:r>
            <w:r>
              <w:rPr>
                <w:rFonts w:hint="eastAsia" w:ascii="Times New Roman" w:hAnsi="Times New Roman" w:eastAsia="黑体" w:cs="黑体"/>
                <w:sz w:val="24"/>
                <w:lang w:val="en-US" w:eastAsia="zh-CN"/>
              </w:rPr>
              <w:t>名单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第一起草人/参与起草人建议名单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是否需要提供技术服务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建议提供技术服务机构/人员名称和联系方式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 w:cs="黑体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73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2312" w:cs="方正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0" w:firstLineChars="0"/>
      </w:pPr>
      <w:r>
        <w:rPr>
          <w:rFonts w:hint="eastAsia" w:ascii="Times New Roman" w:hAnsi="Times New Roman" w:eastAsia="仿宋_GB2312"/>
          <w:sz w:val="24"/>
        </w:rPr>
        <w:t>注：</w:t>
      </w:r>
      <w:r>
        <w:rPr>
          <w:rFonts w:ascii="Times New Roman" w:hAnsi="Times New Roman" w:eastAsia="仿宋_GB2312"/>
          <w:sz w:val="24"/>
        </w:rPr>
        <w:t>标准</w:t>
      </w:r>
      <w:r>
        <w:rPr>
          <w:rFonts w:hint="eastAsia" w:ascii="Times New Roman" w:hAnsi="Times New Roman" w:eastAsia="仿宋_GB2312"/>
          <w:sz w:val="24"/>
        </w:rPr>
        <w:t xml:space="preserve">种类可填写国家标准、行业标准、地方标准、团体标准、一般技术规范（规程）等，其中，一般技术规范（规程）制定后由本中心申请主管部门发布实施。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jYwN2M0MWYyODBiNGE4ZDVlYWJhYjM0YjQzOTAifQ=="/>
  </w:docVars>
  <w:rsids>
    <w:rsidRoot w:val="36D37190"/>
    <w:rsid w:val="36D37190"/>
    <w:rsid w:val="78B5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217</Characters>
  <Lines>0</Lines>
  <Paragraphs>0</Paragraphs>
  <TotalTime>0</TotalTime>
  <ScaleCrop>false</ScaleCrop>
  <LinksUpToDate>false</LinksUpToDate>
  <CharactersWithSpaces>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2024-06-17T01:02:00Z</dcterms:created>
  <dc:creator>人品基数大</dc:creator>
  <cp:lastModifiedBy>陶洁</cp:lastModifiedBy>
  <dcterms:modified xsi:type="dcterms:W3CDTF">2024-06-17T01:05:57Z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A90D4E9C62194784A4E99E6F29059AC1_13</vt:lpwstr>
  </property>
</Properties>
</file>