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E235DB">
      <w:pPr>
        <w:spacing w:line="580" w:lineRule="exact"/>
        <w:rPr>
          <w:rFonts w:hint="eastAsia" w:ascii="Times New Roman" w:hAnsi="Times New Roman" w:eastAsia="方正小标宋简体"/>
          <w:bCs/>
          <w:color w:val="000000"/>
          <w:kern w:val="0"/>
          <w:sz w:val="44"/>
          <w:szCs w:val="44"/>
          <w:u w:val="none"/>
        </w:rPr>
      </w:pPr>
      <w:r>
        <w:rPr>
          <w:rFonts w:hint="eastAsia" w:ascii="Times New Roman" w:hAnsi="Times New Roman" w:eastAsia="黑体"/>
          <w:color w:val="000000"/>
          <w:kern w:val="0"/>
          <w:sz w:val="32"/>
          <w:szCs w:val="32"/>
          <w:u w:val="none"/>
        </w:rPr>
        <w:t>附件7</w:t>
      </w:r>
    </w:p>
    <w:p w14:paraId="23AAEEF4">
      <w:pPr>
        <w:pStyle w:val="2"/>
        <w:widowControl w:val="0"/>
        <w:shd w:val="clear" w:color="050000" w:fill="auto"/>
        <w:adjustRightInd w:val="0"/>
        <w:snapToGrid w:val="0"/>
        <w:spacing w:before="0" w:beforeAutospacing="0" w:after="0" w:afterAutospacing="0" w:line="568" w:lineRule="exact"/>
        <w:jc w:val="center"/>
        <w:rPr>
          <w:rFonts w:ascii="仿宋_GB2312" w:hAnsi="仿宋_GB2312" w:eastAsia="方正小标宋简体" w:cs="Times New Roman"/>
          <w:bCs/>
          <w:snapToGrid w:val="0"/>
          <w:color w:val="000000"/>
          <w:sz w:val="44"/>
          <w:szCs w:val="44"/>
          <w:u w:val="none"/>
        </w:rPr>
      </w:pPr>
      <w:r>
        <w:rPr>
          <w:rFonts w:ascii="仿宋_GB2312" w:hAnsi="仿宋_GB2312" w:eastAsia="方正小标宋简体" w:cs="Times New Roman"/>
          <w:bCs/>
          <w:snapToGrid w:val="0"/>
          <w:color w:val="000000"/>
          <w:sz w:val="44"/>
          <w:szCs w:val="44"/>
          <w:u w:val="none"/>
        </w:rPr>
        <w:t>报废农</w:t>
      </w:r>
      <w:r>
        <w:rPr>
          <w:rFonts w:hint="eastAsia" w:ascii="仿宋_GB2312" w:hAnsi="仿宋_GB2312" w:eastAsia="方正小标宋简体" w:cs="Times New Roman"/>
          <w:bCs/>
          <w:snapToGrid w:val="0"/>
          <w:color w:val="000000"/>
          <w:sz w:val="44"/>
          <w:szCs w:val="44"/>
          <w:u w:val="none"/>
          <w:lang w:eastAsia="zh-CN"/>
        </w:rPr>
        <w:t>业</w:t>
      </w:r>
      <w:r>
        <w:rPr>
          <w:rFonts w:ascii="仿宋_GB2312" w:hAnsi="仿宋_GB2312" w:eastAsia="方正小标宋简体" w:cs="Times New Roman"/>
          <w:bCs/>
          <w:snapToGrid w:val="0"/>
          <w:color w:val="000000"/>
          <w:sz w:val="44"/>
          <w:szCs w:val="44"/>
          <w:u w:val="none"/>
        </w:rPr>
        <w:t>机</w:t>
      </w:r>
      <w:r>
        <w:rPr>
          <w:rFonts w:hint="eastAsia" w:ascii="仿宋_GB2312" w:hAnsi="仿宋_GB2312" w:eastAsia="方正小标宋简体" w:cs="Times New Roman"/>
          <w:bCs/>
          <w:snapToGrid w:val="0"/>
          <w:color w:val="000000"/>
          <w:sz w:val="44"/>
          <w:szCs w:val="44"/>
          <w:u w:val="none"/>
          <w:lang w:eastAsia="zh-CN"/>
        </w:rPr>
        <w:t>械来源</w:t>
      </w:r>
      <w:r>
        <w:rPr>
          <w:rFonts w:ascii="仿宋_GB2312" w:hAnsi="仿宋_GB2312" w:eastAsia="方正小标宋简体" w:cs="Times New Roman"/>
          <w:bCs/>
          <w:snapToGrid w:val="0"/>
          <w:color w:val="000000"/>
          <w:sz w:val="44"/>
          <w:szCs w:val="44"/>
          <w:u w:val="none"/>
        </w:rPr>
        <w:t>承诺书</w:t>
      </w:r>
    </w:p>
    <w:p w14:paraId="6A2E5EA3">
      <w:pPr>
        <w:pStyle w:val="2"/>
        <w:widowControl w:val="0"/>
        <w:shd w:val="clear" w:color="050000" w:fill="auto"/>
        <w:adjustRightInd w:val="0"/>
        <w:snapToGrid w:val="0"/>
        <w:spacing w:before="0" w:beforeAutospacing="0" w:after="0" w:afterAutospacing="0" w:line="568" w:lineRule="exact"/>
        <w:rPr>
          <w:rFonts w:ascii="仿宋_GB2312" w:hAnsi="仿宋_GB2312" w:eastAsia="方正小标宋简体" w:cs="Times New Roman"/>
          <w:bCs/>
          <w:snapToGrid w:val="0"/>
          <w:color w:val="000000"/>
          <w:sz w:val="44"/>
          <w:szCs w:val="44"/>
          <w:u w:val="none"/>
        </w:rPr>
      </w:pPr>
    </w:p>
    <w:tbl>
      <w:tblPr>
        <w:tblStyle w:val="3"/>
        <w:tblW w:w="90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1"/>
        <w:gridCol w:w="2313"/>
        <w:gridCol w:w="1912"/>
        <w:gridCol w:w="3027"/>
      </w:tblGrid>
      <w:tr w14:paraId="3086B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751" w:type="dxa"/>
            <w:noWrap w:val="0"/>
            <w:vAlign w:val="center"/>
          </w:tcPr>
          <w:p w14:paraId="07E2D8B9"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/>
                <w:color w:val="000000"/>
                <w:sz w:val="24"/>
                <w:u w:val="none"/>
              </w:rPr>
            </w:pPr>
            <w:r>
              <w:rPr>
                <w:rFonts w:ascii="仿宋_GB2312" w:hAnsi="仿宋_GB2312" w:eastAsia="仿宋_GB2312"/>
                <w:color w:val="000000"/>
                <w:sz w:val="24"/>
                <w:u w:val="none"/>
              </w:rPr>
              <w:t>机主姓名/</w:t>
            </w:r>
          </w:p>
          <w:p w14:paraId="54574CE5"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/>
                <w:bCs/>
                <w:color w:val="000000"/>
                <w:kern w:val="0"/>
                <w:sz w:val="24"/>
                <w:u w:val="none"/>
              </w:rPr>
            </w:pPr>
            <w:r>
              <w:rPr>
                <w:rFonts w:ascii="仿宋_GB2312" w:hAnsi="仿宋_GB2312" w:eastAsia="仿宋_GB2312"/>
                <w:color w:val="000000"/>
                <w:sz w:val="24"/>
                <w:u w:val="none"/>
              </w:rPr>
              <w:t>单位名称</w:t>
            </w:r>
          </w:p>
        </w:tc>
        <w:tc>
          <w:tcPr>
            <w:tcW w:w="2313" w:type="dxa"/>
            <w:noWrap w:val="0"/>
            <w:vAlign w:val="center"/>
          </w:tcPr>
          <w:p w14:paraId="65AF813E"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/>
                <w:bCs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1912" w:type="dxa"/>
            <w:noWrap w:val="0"/>
            <w:vAlign w:val="center"/>
          </w:tcPr>
          <w:p w14:paraId="255BEDF3"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/>
                <w:color w:val="000000"/>
                <w:sz w:val="24"/>
                <w:u w:val="none"/>
              </w:rPr>
            </w:pPr>
            <w:r>
              <w:rPr>
                <w:rFonts w:ascii="仿宋_GB2312" w:hAnsi="仿宋_GB2312" w:eastAsia="仿宋_GB2312"/>
                <w:color w:val="000000"/>
                <w:sz w:val="24"/>
                <w:u w:val="none"/>
              </w:rPr>
              <w:t>机主身份证号</w:t>
            </w:r>
          </w:p>
          <w:p w14:paraId="73E894FB"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/>
                <w:bCs/>
                <w:color w:val="000000"/>
                <w:kern w:val="0"/>
                <w:sz w:val="24"/>
                <w:u w:val="none"/>
              </w:rPr>
            </w:pPr>
            <w:r>
              <w:rPr>
                <w:rFonts w:ascii="仿宋_GB2312" w:hAnsi="仿宋_GB2312" w:eastAsia="仿宋_GB2312"/>
                <w:color w:val="000000"/>
                <w:sz w:val="24"/>
                <w:u w:val="none"/>
              </w:rPr>
              <w:t>/组织机构代码</w:t>
            </w:r>
          </w:p>
        </w:tc>
        <w:tc>
          <w:tcPr>
            <w:tcW w:w="3027" w:type="dxa"/>
            <w:noWrap w:val="0"/>
            <w:vAlign w:val="center"/>
          </w:tcPr>
          <w:p w14:paraId="06F3D3D1">
            <w:pPr>
              <w:pStyle w:val="2"/>
              <w:widowControl w:val="0"/>
              <w:adjustRightInd w:val="0"/>
              <w:snapToGrid w:val="0"/>
              <w:spacing w:before="0" w:beforeAutospacing="0" w:after="0" w:afterAutospacing="0" w:line="400" w:lineRule="exact"/>
              <w:jc w:val="center"/>
              <w:rPr>
                <w:rFonts w:ascii="仿宋_GB2312" w:hAnsi="仿宋_GB2312" w:eastAsia="仿宋_GB2312" w:cs="Times New Roman"/>
                <w:bCs/>
                <w:color w:val="000000"/>
                <w:u w:val="none"/>
              </w:rPr>
            </w:pPr>
          </w:p>
        </w:tc>
      </w:tr>
      <w:tr w14:paraId="15FC5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751" w:type="dxa"/>
            <w:noWrap w:val="0"/>
            <w:vAlign w:val="center"/>
          </w:tcPr>
          <w:p w14:paraId="72F12CE8">
            <w:pPr>
              <w:spacing w:line="400" w:lineRule="exact"/>
              <w:jc w:val="center"/>
              <w:rPr>
                <w:rFonts w:ascii="仿宋_GB2312" w:hAnsi="仿宋_GB2312" w:eastAsia="仿宋_GB2312"/>
                <w:bCs/>
                <w:color w:val="000000"/>
                <w:kern w:val="0"/>
                <w:sz w:val="24"/>
                <w:u w:val="none"/>
              </w:rPr>
            </w:pPr>
            <w:r>
              <w:rPr>
                <w:rFonts w:ascii="仿宋_GB2312" w:hAnsi="仿宋_GB2312" w:eastAsia="仿宋_GB2312"/>
                <w:color w:val="000000"/>
                <w:sz w:val="24"/>
                <w:u w:val="none"/>
              </w:rPr>
              <w:t>联系电话</w:t>
            </w:r>
          </w:p>
        </w:tc>
        <w:tc>
          <w:tcPr>
            <w:tcW w:w="2313" w:type="dxa"/>
            <w:noWrap w:val="0"/>
            <w:vAlign w:val="center"/>
          </w:tcPr>
          <w:p w14:paraId="70FABA9D">
            <w:pPr>
              <w:spacing w:line="400" w:lineRule="exact"/>
              <w:jc w:val="center"/>
              <w:rPr>
                <w:rFonts w:ascii="仿宋_GB2312" w:hAnsi="仿宋_GB2312" w:eastAsia="仿宋_GB2312"/>
                <w:bCs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1912" w:type="dxa"/>
            <w:noWrap w:val="0"/>
            <w:vAlign w:val="center"/>
          </w:tcPr>
          <w:p w14:paraId="6385974C">
            <w:pPr>
              <w:pStyle w:val="2"/>
              <w:widowControl w:val="0"/>
              <w:adjustRightInd w:val="0"/>
              <w:snapToGrid w:val="0"/>
              <w:spacing w:before="0" w:beforeAutospacing="0" w:after="0" w:afterAutospacing="0" w:line="400" w:lineRule="exact"/>
              <w:jc w:val="center"/>
              <w:rPr>
                <w:rFonts w:ascii="仿宋_GB2312" w:hAnsi="仿宋_GB2312" w:eastAsia="仿宋_GB2312" w:cs="Times New Roman"/>
                <w:bCs/>
                <w:color w:val="000000"/>
                <w:u w:val="none"/>
              </w:rPr>
            </w:pPr>
            <w:r>
              <w:rPr>
                <w:rFonts w:ascii="仿宋_GB2312" w:hAnsi="仿宋_GB2312" w:eastAsia="仿宋_GB2312" w:cs="Times New Roman"/>
                <w:bCs/>
                <w:color w:val="000000"/>
                <w:u w:val="none"/>
              </w:rPr>
              <w:t>现所在住址</w:t>
            </w:r>
          </w:p>
        </w:tc>
        <w:tc>
          <w:tcPr>
            <w:tcW w:w="3027" w:type="dxa"/>
            <w:noWrap w:val="0"/>
            <w:vAlign w:val="center"/>
          </w:tcPr>
          <w:p w14:paraId="6818B96D">
            <w:pPr>
              <w:pStyle w:val="2"/>
              <w:widowControl w:val="0"/>
              <w:adjustRightInd w:val="0"/>
              <w:snapToGrid w:val="0"/>
              <w:spacing w:before="0" w:beforeAutospacing="0" w:after="0" w:afterAutospacing="0" w:line="400" w:lineRule="exact"/>
              <w:jc w:val="center"/>
              <w:rPr>
                <w:rFonts w:ascii="仿宋_GB2312" w:hAnsi="仿宋_GB2312" w:eastAsia="仿宋_GB2312" w:cs="Times New Roman"/>
                <w:bCs/>
                <w:color w:val="000000"/>
                <w:u w:val="none"/>
              </w:rPr>
            </w:pPr>
          </w:p>
        </w:tc>
      </w:tr>
      <w:tr w14:paraId="1FF54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1" w:type="dxa"/>
            <w:vMerge w:val="restart"/>
            <w:noWrap w:val="0"/>
            <w:textDirection w:val="tbRlV"/>
            <w:vAlign w:val="center"/>
          </w:tcPr>
          <w:p w14:paraId="447C5B79">
            <w:pPr>
              <w:pStyle w:val="2"/>
              <w:widowControl w:val="0"/>
              <w:adjustRightInd w:val="0"/>
              <w:snapToGrid w:val="0"/>
              <w:spacing w:before="0" w:beforeAutospacing="0" w:after="0" w:afterAutospacing="0" w:line="400" w:lineRule="exact"/>
              <w:ind w:left="113" w:right="113"/>
              <w:jc w:val="center"/>
              <w:rPr>
                <w:rFonts w:ascii="仿宋_GB2312" w:hAnsi="仿宋_GB2312" w:eastAsia="仿宋_GB2312" w:cs="Times New Roman"/>
                <w:bCs/>
                <w:color w:val="000000"/>
                <w:u w:val="none"/>
              </w:rPr>
            </w:pPr>
            <w:r>
              <w:rPr>
                <w:rFonts w:ascii="仿宋_GB2312" w:hAnsi="仿宋_GB2312" w:eastAsia="仿宋_GB2312" w:cs="Times New Roman"/>
                <w:bCs/>
                <w:color w:val="000000"/>
                <w:u w:val="none"/>
              </w:rPr>
              <w:t>报 废 原 因</w:t>
            </w:r>
          </w:p>
        </w:tc>
        <w:tc>
          <w:tcPr>
            <w:tcW w:w="7252" w:type="dxa"/>
            <w:gridSpan w:val="3"/>
            <w:noWrap w:val="0"/>
            <w:vAlign w:val="center"/>
          </w:tcPr>
          <w:p w14:paraId="200EE1EE">
            <w:pPr>
              <w:pStyle w:val="2"/>
              <w:widowControl w:val="0"/>
              <w:adjustRightInd w:val="0"/>
              <w:snapToGrid w:val="0"/>
              <w:spacing w:before="0" w:beforeAutospacing="0" w:after="0" w:afterAutospacing="0" w:line="400" w:lineRule="exact"/>
              <w:rPr>
                <w:rFonts w:ascii="仿宋_GB2312" w:hAnsi="仿宋_GB2312" w:eastAsia="仿宋_GB2312" w:cs="Times New Roman"/>
                <w:bCs/>
                <w:color w:val="000000"/>
                <w:u w:val="none"/>
              </w:rPr>
            </w:pPr>
            <w:r>
              <w:rPr>
                <w:rFonts w:ascii="仿宋_GB2312" w:hAnsi="仿宋_GB2312" w:eastAsia="仿宋_GB2312" w:cs="Times New Roman"/>
                <w:bCs/>
                <w:color w:val="000000"/>
                <w:u w:val="none"/>
              </w:rPr>
              <w:t>□超过</w:t>
            </w:r>
            <w:r>
              <w:rPr>
                <w:rFonts w:hint="eastAsia" w:ascii="仿宋_GB2312" w:hAnsi="仿宋_GB2312" w:eastAsia="仿宋_GB2312" w:cs="Times New Roman"/>
                <w:bCs/>
                <w:color w:val="000000"/>
                <w:u w:val="none"/>
              </w:rPr>
              <w:t>10</w:t>
            </w:r>
            <w:r>
              <w:rPr>
                <w:rFonts w:ascii="仿宋_GB2312" w:hAnsi="仿宋_GB2312" w:eastAsia="仿宋_GB2312" w:cs="Times New Roman"/>
                <w:bCs/>
                <w:color w:val="000000"/>
                <w:u w:val="none"/>
              </w:rPr>
              <w:t>年使用年限的</w:t>
            </w:r>
          </w:p>
          <w:p w14:paraId="75000697">
            <w:pPr>
              <w:pStyle w:val="2"/>
              <w:widowControl w:val="0"/>
              <w:adjustRightInd w:val="0"/>
              <w:snapToGrid w:val="0"/>
              <w:spacing w:before="0" w:beforeAutospacing="0" w:after="0" w:afterAutospacing="0" w:line="400" w:lineRule="exact"/>
              <w:rPr>
                <w:rFonts w:ascii="仿宋_GB2312" w:hAnsi="仿宋_GB2312" w:eastAsia="仿宋_GB2312" w:cs="Times New Roman"/>
                <w:bCs/>
                <w:color w:val="000000"/>
                <w:u w:val="none"/>
              </w:rPr>
            </w:pPr>
            <w:r>
              <w:rPr>
                <w:rFonts w:ascii="仿宋_GB2312" w:hAnsi="仿宋_GB2312" w:eastAsia="仿宋_GB2312" w:cs="Times New Roman"/>
                <w:bCs/>
                <w:color w:val="000000"/>
                <w:u w:val="none"/>
              </w:rPr>
              <w:t>□由于各种原因造成严重损坏、无法修复</w:t>
            </w:r>
          </w:p>
          <w:p w14:paraId="14E2C2AB">
            <w:pPr>
              <w:pStyle w:val="2"/>
              <w:widowControl w:val="0"/>
              <w:adjustRightInd w:val="0"/>
              <w:snapToGrid w:val="0"/>
              <w:spacing w:before="0" w:beforeAutospacing="0" w:after="0" w:afterAutospacing="0" w:line="400" w:lineRule="exact"/>
              <w:rPr>
                <w:rFonts w:ascii="仿宋_GB2312" w:hAnsi="仿宋_GB2312" w:eastAsia="仿宋_GB2312" w:cs="Times New Roman"/>
                <w:bCs/>
                <w:color w:val="000000"/>
                <w:u w:val="none"/>
              </w:rPr>
            </w:pPr>
            <w:r>
              <w:rPr>
                <w:rFonts w:ascii="仿宋_GB2312" w:hAnsi="仿宋_GB2312" w:eastAsia="仿宋_GB2312" w:cs="Times New Roman"/>
                <w:bCs/>
                <w:color w:val="000000"/>
                <w:u w:val="none"/>
              </w:rPr>
              <w:t>□预计维修费用超过同类新产品价格50%</w:t>
            </w:r>
          </w:p>
          <w:p w14:paraId="4E30125E">
            <w:pPr>
              <w:pStyle w:val="2"/>
              <w:widowControl w:val="0"/>
              <w:adjustRightInd w:val="0"/>
              <w:snapToGrid w:val="0"/>
              <w:spacing w:before="0" w:beforeAutospacing="0" w:after="0" w:afterAutospacing="0" w:line="400" w:lineRule="exact"/>
              <w:rPr>
                <w:rFonts w:ascii="仿宋_GB2312" w:hAnsi="仿宋_GB2312" w:eastAsia="仿宋_GB2312" w:cs="Times New Roman"/>
                <w:bCs/>
                <w:color w:val="000000"/>
                <w:u w:val="none"/>
              </w:rPr>
            </w:pPr>
            <w:r>
              <w:rPr>
                <w:rFonts w:ascii="仿宋_GB2312" w:hAnsi="仿宋_GB2312" w:eastAsia="仿宋_GB2312" w:cs="Times New Roman"/>
                <w:bCs/>
                <w:color w:val="000000"/>
                <w:u w:val="none"/>
              </w:rPr>
              <w:t>□安全隐患大、故障发生率高</w:t>
            </w:r>
          </w:p>
          <w:p w14:paraId="192E585E">
            <w:pPr>
              <w:pStyle w:val="2"/>
              <w:widowControl w:val="0"/>
              <w:adjustRightInd w:val="0"/>
              <w:snapToGrid w:val="0"/>
              <w:spacing w:before="0" w:beforeAutospacing="0" w:after="0" w:afterAutospacing="0" w:line="400" w:lineRule="exact"/>
              <w:rPr>
                <w:rFonts w:ascii="仿宋_GB2312" w:hAnsi="仿宋_GB2312" w:eastAsia="仿宋_GB2312" w:cs="Times New Roman"/>
                <w:bCs/>
                <w:color w:val="000000"/>
                <w:u w:val="none"/>
              </w:rPr>
            </w:pPr>
            <w:r>
              <w:rPr>
                <w:rFonts w:ascii="仿宋_GB2312" w:hAnsi="仿宋_GB2312" w:eastAsia="仿宋_GB2312" w:cs="Times New Roman"/>
                <w:bCs/>
                <w:color w:val="000000"/>
                <w:u w:val="none"/>
              </w:rPr>
              <w:t>□国家明令淘汰产品</w:t>
            </w:r>
          </w:p>
        </w:tc>
      </w:tr>
      <w:tr w14:paraId="0D3D7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1" w:type="dxa"/>
            <w:vMerge w:val="continue"/>
            <w:noWrap w:val="0"/>
            <w:vAlign w:val="top"/>
          </w:tcPr>
          <w:p w14:paraId="0597E8BF">
            <w:pPr>
              <w:pStyle w:val="2"/>
              <w:widowControl w:val="0"/>
              <w:adjustRightInd w:val="0"/>
              <w:snapToGrid w:val="0"/>
              <w:spacing w:before="0" w:beforeAutospacing="0" w:after="0" w:afterAutospacing="0" w:line="400" w:lineRule="exact"/>
              <w:jc w:val="center"/>
              <w:rPr>
                <w:rFonts w:ascii="仿宋_GB2312" w:hAnsi="仿宋_GB2312" w:eastAsia="仿宋_GB2312" w:cs="Times New Roman"/>
                <w:bCs/>
                <w:color w:val="000000"/>
                <w:u w:val="none"/>
              </w:rPr>
            </w:pPr>
          </w:p>
        </w:tc>
        <w:tc>
          <w:tcPr>
            <w:tcW w:w="7252" w:type="dxa"/>
            <w:gridSpan w:val="3"/>
            <w:noWrap w:val="0"/>
            <w:vAlign w:val="top"/>
          </w:tcPr>
          <w:p w14:paraId="7E13AACA">
            <w:pPr>
              <w:pStyle w:val="2"/>
              <w:widowControl w:val="0"/>
              <w:adjustRightInd w:val="0"/>
              <w:snapToGrid w:val="0"/>
              <w:spacing w:before="0" w:beforeAutospacing="0" w:after="0" w:afterAutospacing="0" w:line="400" w:lineRule="exact"/>
              <w:rPr>
                <w:rFonts w:ascii="仿宋_GB2312" w:hAnsi="仿宋_GB2312" w:eastAsia="仿宋_GB2312" w:cs="Times New Roman"/>
                <w:bCs/>
                <w:color w:val="000000"/>
                <w:u w:val="none"/>
              </w:rPr>
            </w:pPr>
            <w:r>
              <w:rPr>
                <w:rFonts w:ascii="仿宋_GB2312" w:hAnsi="仿宋_GB2312" w:eastAsia="仿宋_GB2312" w:cs="Times New Roman"/>
                <w:bCs/>
                <w:color w:val="000000"/>
                <w:u w:val="none"/>
              </w:rPr>
              <w:t>□其他须注明原因</w:t>
            </w:r>
            <w:r>
              <w:rPr>
                <w:rFonts w:hint="eastAsia" w:ascii="仿宋_GB2312" w:hAnsi="仿宋_GB2312" w:eastAsia="仿宋_GB2312" w:cs="Times New Roman"/>
                <w:bCs/>
                <w:color w:val="000000"/>
                <w:u w:val="none"/>
              </w:rPr>
              <w:t xml:space="preserve">                                        </w:t>
            </w:r>
          </w:p>
        </w:tc>
      </w:tr>
      <w:tr w14:paraId="374E5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0" w:hRule="atLeast"/>
          <w:jc w:val="center"/>
        </w:trPr>
        <w:tc>
          <w:tcPr>
            <w:tcW w:w="9003" w:type="dxa"/>
            <w:gridSpan w:val="4"/>
            <w:noWrap w:val="0"/>
            <w:vAlign w:val="top"/>
          </w:tcPr>
          <w:p w14:paraId="40BD45E4">
            <w:pPr>
              <w:pStyle w:val="2"/>
              <w:widowControl w:val="0"/>
              <w:adjustRightInd w:val="0"/>
              <w:snapToGrid w:val="0"/>
              <w:spacing w:before="0" w:beforeAutospacing="0" w:after="0" w:afterAutospacing="0" w:line="400" w:lineRule="exact"/>
              <w:jc w:val="center"/>
              <w:rPr>
                <w:rFonts w:ascii="仿宋_GB2312" w:hAnsi="仿宋_GB2312" w:eastAsia="仿宋_GB2312" w:cs="Times New Roman"/>
                <w:b/>
                <w:color w:val="000000"/>
                <w:u w:val="none"/>
              </w:rPr>
            </w:pPr>
            <w:r>
              <w:rPr>
                <w:rFonts w:ascii="仿宋_GB2312" w:hAnsi="仿宋_GB2312" w:eastAsia="仿宋_GB2312" w:cs="Times New Roman"/>
                <w:b/>
                <w:color w:val="000000"/>
                <w:u w:val="none"/>
              </w:rPr>
              <w:t>个 人 承 诺</w:t>
            </w:r>
          </w:p>
          <w:p w14:paraId="6BE5B6BC">
            <w:pPr>
              <w:pStyle w:val="2"/>
              <w:widowControl w:val="0"/>
              <w:adjustRightInd w:val="0"/>
              <w:snapToGrid w:val="0"/>
              <w:spacing w:before="0" w:beforeAutospacing="0" w:after="0" w:afterAutospacing="0" w:line="400" w:lineRule="exact"/>
              <w:ind w:firstLine="480" w:firstLineChars="200"/>
              <w:rPr>
                <w:rFonts w:ascii="仿宋_GB2312" w:hAnsi="仿宋_GB2312" w:eastAsia="仿宋_GB2312" w:cs="Times New Roman"/>
                <w:bCs/>
                <w:color w:val="000000"/>
                <w:u w:val="none"/>
              </w:rPr>
            </w:pPr>
            <w:r>
              <w:rPr>
                <w:rFonts w:ascii="仿宋_GB2312" w:hAnsi="仿宋_GB2312" w:eastAsia="仿宋_GB2312" w:cs="Times New Roman"/>
                <w:bCs/>
                <w:color w:val="000000"/>
                <w:u w:val="none"/>
              </w:rPr>
              <w:t>一、</w:t>
            </w:r>
            <w:r>
              <w:rPr>
                <w:rFonts w:ascii="仿宋_GB2312" w:hAnsi="仿宋_GB2312" w:eastAsia="仿宋_GB2312"/>
                <w:bCs/>
                <w:color w:val="000000"/>
                <w:u w:val="none"/>
              </w:rPr>
              <w:t>本人于20  年  月  日在         （身份证号：               ，联系电话：            ）购买    台农业机械（请写明具体机械名称）            ，该机械整机出厂编号为          ，发动机号为                 ，型号为              ，生产厂家为                     。根据上述报废原因及相关要求，现自愿申请报废。</w:t>
            </w:r>
          </w:p>
          <w:p w14:paraId="0D1E8FF0">
            <w:pPr>
              <w:adjustRightInd w:val="0"/>
              <w:snapToGrid w:val="0"/>
              <w:spacing w:line="400" w:lineRule="exact"/>
              <w:ind w:firstLine="480" w:firstLineChars="200"/>
              <w:jc w:val="left"/>
              <w:rPr>
                <w:rFonts w:ascii="仿宋_GB2312" w:hAnsi="仿宋_GB2312" w:eastAsia="仿宋_GB2312"/>
                <w:bCs/>
                <w:color w:val="000000"/>
                <w:kern w:val="0"/>
                <w:sz w:val="24"/>
                <w:u w:val="none"/>
              </w:rPr>
            </w:pPr>
            <w:r>
              <w:rPr>
                <w:rFonts w:ascii="仿宋_GB2312" w:hAnsi="仿宋_GB2312" w:eastAsia="仿宋_GB2312"/>
                <w:bCs/>
                <w:color w:val="000000"/>
                <w:kern w:val="0"/>
                <w:sz w:val="24"/>
                <w:u w:val="none"/>
              </w:rPr>
              <w:t>二、本人承诺以上申请报废的机具确系本人所有，来源合法，如有虚假，自愿承担以下责任：</w:t>
            </w:r>
          </w:p>
          <w:p w14:paraId="2176C4AE">
            <w:pPr>
              <w:adjustRightInd w:val="0"/>
              <w:snapToGrid w:val="0"/>
              <w:spacing w:line="400" w:lineRule="exact"/>
              <w:ind w:firstLine="480"/>
              <w:jc w:val="left"/>
              <w:rPr>
                <w:rFonts w:ascii="仿宋_GB2312" w:hAnsi="仿宋_GB2312" w:eastAsia="仿宋_GB2312"/>
                <w:bCs/>
                <w:color w:val="000000"/>
                <w:kern w:val="0"/>
                <w:sz w:val="24"/>
                <w:u w:val="none"/>
              </w:rPr>
            </w:pPr>
            <w:r>
              <w:rPr>
                <w:rFonts w:ascii="仿宋_GB2312" w:hAnsi="仿宋_GB2312" w:eastAsia="仿宋_GB2312"/>
                <w:bCs/>
                <w:color w:val="000000"/>
                <w:kern w:val="0"/>
                <w:sz w:val="24"/>
                <w:u w:val="none"/>
              </w:rPr>
              <w:t>1、终止报废补贴申请行为，由此造成的损失由本人承担；</w:t>
            </w:r>
          </w:p>
          <w:p w14:paraId="401F190A">
            <w:pPr>
              <w:adjustRightInd w:val="0"/>
              <w:snapToGrid w:val="0"/>
              <w:spacing w:line="400" w:lineRule="exact"/>
              <w:ind w:firstLine="480"/>
              <w:jc w:val="left"/>
              <w:rPr>
                <w:rFonts w:ascii="仿宋_GB2312" w:hAnsi="仿宋_GB2312" w:eastAsia="仿宋_GB2312"/>
                <w:bCs/>
                <w:color w:val="000000"/>
                <w:kern w:val="0"/>
                <w:sz w:val="24"/>
                <w:u w:val="none"/>
              </w:rPr>
            </w:pPr>
            <w:r>
              <w:rPr>
                <w:rFonts w:ascii="仿宋_GB2312" w:hAnsi="仿宋_GB2312" w:eastAsia="仿宋_GB2312"/>
                <w:bCs/>
                <w:color w:val="000000"/>
                <w:kern w:val="0"/>
                <w:sz w:val="24"/>
                <w:u w:val="none"/>
              </w:rPr>
              <w:t>2、已领取补贴资金的，自愿将补贴资金全额退回；</w:t>
            </w:r>
          </w:p>
          <w:p w14:paraId="78BF750A">
            <w:pPr>
              <w:adjustRightInd w:val="0"/>
              <w:snapToGrid w:val="0"/>
              <w:spacing w:line="400" w:lineRule="exact"/>
              <w:ind w:firstLine="480"/>
              <w:jc w:val="left"/>
              <w:rPr>
                <w:rFonts w:ascii="仿宋_GB2312" w:hAnsi="仿宋_GB2312" w:eastAsia="仿宋_GB2312"/>
                <w:bCs/>
                <w:color w:val="000000"/>
                <w:kern w:val="0"/>
                <w:sz w:val="24"/>
                <w:u w:val="none"/>
              </w:rPr>
            </w:pPr>
            <w:r>
              <w:rPr>
                <w:rFonts w:ascii="仿宋_GB2312" w:hAnsi="仿宋_GB2312" w:eastAsia="仿宋_GB2312"/>
                <w:bCs/>
                <w:color w:val="000000"/>
                <w:kern w:val="0"/>
                <w:sz w:val="24"/>
                <w:u w:val="none"/>
              </w:rPr>
              <w:t>3、自愿接受农机及相关部门的核实调查或监督检查；</w:t>
            </w:r>
          </w:p>
          <w:p w14:paraId="172521DC">
            <w:pPr>
              <w:adjustRightInd w:val="0"/>
              <w:snapToGrid w:val="0"/>
              <w:spacing w:line="400" w:lineRule="exact"/>
              <w:ind w:firstLine="480"/>
              <w:jc w:val="left"/>
              <w:rPr>
                <w:rFonts w:ascii="仿宋_GB2312" w:hAnsi="仿宋_GB2312" w:eastAsia="仿宋_GB2312"/>
                <w:bCs/>
                <w:color w:val="000000"/>
                <w:kern w:val="0"/>
                <w:sz w:val="24"/>
                <w:u w:val="none"/>
              </w:rPr>
            </w:pPr>
            <w:r>
              <w:rPr>
                <w:rFonts w:ascii="仿宋_GB2312" w:hAnsi="仿宋_GB2312" w:eastAsia="仿宋_GB2312"/>
                <w:bCs/>
                <w:color w:val="000000"/>
                <w:kern w:val="0"/>
                <w:sz w:val="24"/>
                <w:u w:val="none"/>
              </w:rPr>
              <w:t>4、如果涉嫌犯罪，移交司法部门依法追究刑事责任。</w:t>
            </w:r>
          </w:p>
          <w:p w14:paraId="71026CF2">
            <w:pPr>
              <w:adjustRightInd w:val="0"/>
              <w:snapToGrid w:val="0"/>
              <w:spacing w:line="400" w:lineRule="exact"/>
              <w:ind w:firstLine="480"/>
              <w:jc w:val="left"/>
              <w:rPr>
                <w:rFonts w:ascii="仿宋_GB2312" w:hAnsi="仿宋_GB2312" w:eastAsia="仿宋_GB2312"/>
                <w:bCs/>
                <w:color w:val="000000"/>
                <w:kern w:val="0"/>
                <w:sz w:val="24"/>
                <w:u w:val="none"/>
              </w:rPr>
            </w:pPr>
            <w:r>
              <w:rPr>
                <w:rFonts w:ascii="仿宋_GB2312" w:hAnsi="仿宋_GB2312" w:eastAsia="仿宋_GB2312"/>
                <w:bCs/>
                <w:color w:val="000000"/>
                <w:kern w:val="0"/>
                <w:sz w:val="24"/>
                <w:u w:val="none"/>
              </w:rPr>
              <w:t>□本人已认真阅读，并熟知内容，愿意遵守上述承诺。</w:t>
            </w:r>
          </w:p>
        </w:tc>
      </w:tr>
      <w:tr w14:paraId="4B802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" w:hRule="atLeast"/>
          <w:jc w:val="center"/>
        </w:trPr>
        <w:tc>
          <w:tcPr>
            <w:tcW w:w="9003" w:type="dxa"/>
            <w:gridSpan w:val="4"/>
            <w:noWrap w:val="0"/>
            <w:vAlign w:val="center"/>
          </w:tcPr>
          <w:p w14:paraId="0A4CAC71">
            <w:pPr>
              <w:pStyle w:val="2"/>
              <w:widowControl w:val="0"/>
              <w:adjustRightInd w:val="0"/>
              <w:snapToGrid w:val="0"/>
              <w:spacing w:before="0" w:beforeAutospacing="0" w:after="0" w:afterAutospacing="0" w:line="400" w:lineRule="exact"/>
              <w:jc w:val="both"/>
              <w:rPr>
                <w:rFonts w:ascii="仿宋_GB2312" w:hAnsi="仿宋_GB2312" w:eastAsia="仿宋_GB2312" w:cs="Times New Roman"/>
                <w:bCs/>
                <w:color w:val="000000"/>
                <w:u w:val="none"/>
              </w:rPr>
            </w:pPr>
            <w:r>
              <w:rPr>
                <w:rFonts w:hint="eastAsia" w:ascii="仿宋_GB2312" w:hAnsi="仿宋_GB2312" w:eastAsia="仿宋_GB2312" w:cs="Times New Roman"/>
                <w:bCs/>
                <w:color w:val="000000"/>
                <w:u w:val="none"/>
              </w:rPr>
              <w:t>承诺</w:t>
            </w:r>
            <w:r>
              <w:rPr>
                <w:rFonts w:ascii="仿宋_GB2312" w:hAnsi="仿宋_GB2312" w:eastAsia="仿宋_GB2312" w:cs="Times New Roman"/>
                <w:bCs/>
                <w:color w:val="000000"/>
                <w:u w:val="none"/>
              </w:rPr>
              <w:t>人：                （签名并盖手印）            年    月    日</w:t>
            </w:r>
          </w:p>
        </w:tc>
      </w:tr>
    </w:tbl>
    <w:p w14:paraId="4F18B34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lhNGM0YjkwZGFjYTI5MjE2M2RmN2Q4ZjBjOTk5YjIifQ=="/>
  </w:docVars>
  <w:rsids>
    <w:rsidRoot w:val="737D7921"/>
    <w:rsid w:val="737D7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qFormat/>
    <w:uiPriority w:val="0"/>
    <w:pPr>
      <w:widowControl/>
      <w:spacing w:before="100" w:beforeAutospacing="1" w:after="100" w:afterAutospacing="1"/>
      <w:ind w:left="0" w:right="0"/>
      <w:jc w:val="left"/>
    </w:pPr>
    <w:rPr>
      <w:rFonts w:ascii="宋体" w:hAnsi="宋体" w:eastAsia="宋体" w:cs="宋体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2024-09-29T07:41:00Z</dcterms:created>
  <dc:creator>陶洁</dc:creator>
  <cp:lastModifiedBy>陶洁</cp:lastModifiedBy>
  <dcterms:modified xsi:type="dcterms:W3CDTF">2024-09-29T07:42:20Z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330A27E71FF84FA59FFE9B3EA30E6A4C_11</vt:lpwstr>
  </property>
</Properties>
</file>