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0CB60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附件4</w:t>
      </w:r>
    </w:p>
    <w:p w14:paraId="0953B864">
      <w:pPr>
        <w:pStyle w:val="2"/>
        <w:rPr>
          <w:rFonts w:hint="eastAsia"/>
        </w:rPr>
      </w:pPr>
    </w:p>
    <w:p w14:paraId="4771C3D9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OLE_LINK7"/>
      <w:bookmarkStart w:id="1" w:name="OLE_LINK6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广西壮族自治区农业机械试验鉴定注销证书产品</w:t>
      </w:r>
    </w:p>
    <w:p w14:paraId="3325497F">
      <w:pPr>
        <w:widowControl/>
        <w:spacing w:line="614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及其生产企业目录（2025年第一批）</w:t>
      </w:r>
    </w:p>
    <w:p w14:paraId="7E83F86C">
      <w:pPr>
        <w:pStyle w:val="2"/>
        <w:rPr>
          <w:rFonts w:ascii="Calibri" w:hAnsi="Calibri" w:eastAsia="宋体"/>
        </w:rPr>
      </w:pPr>
    </w:p>
    <w:tbl>
      <w:tblPr>
        <w:tblStyle w:val="4"/>
        <w:tblW w:w="1446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276"/>
        <w:gridCol w:w="1134"/>
        <w:gridCol w:w="1276"/>
        <w:gridCol w:w="1134"/>
        <w:gridCol w:w="850"/>
        <w:gridCol w:w="851"/>
        <w:gridCol w:w="708"/>
        <w:gridCol w:w="1277"/>
        <w:gridCol w:w="992"/>
        <w:gridCol w:w="1276"/>
        <w:gridCol w:w="1276"/>
        <w:gridCol w:w="1983"/>
      </w:tblGrid>
      <w:tr w14:paraId="22D46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tblHeader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EA72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116A0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制造商</w:t>
            </w:r>
          </w:p>
          <w:p w14:paraId="6472080B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45E95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</w:t>
            </w:r>
          </w:p>
          <w:p w14:paraId="0AB39D3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地址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1EB411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5DD1B02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E6B62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446438B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BA53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5CCB905A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FE87BB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28065DA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3A931E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92B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所属</w:t>
            </w:r>
          </w:p>
          <w:p w14:paraId="309967A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3ACD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590E619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6BEDE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C506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74CCA1C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FA2B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注销证书原因</w:t>
            </w:r>
          </w:p>
        </w:tc>
      </w:tr>
      <w:tr w14:paraId="5787F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3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2590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FC4815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2" w:name="OLE_LINK178"/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  <w:bookmarkEnd w:id="2"/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A931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615E5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3757A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1333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平床式谷物烘干机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0E041E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5HS-5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EC28F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3" w:name="OLE_LINK135"/>
            <w:bookmarkStart w:id="4" w:name="OLE_LINK134"/>
            <w:r>
              <w:rPr>
                <w:rFonts w:hint="default" w:ascii="Times New Roman" w:hAnsi="Times New Roman" w:cs="Times New Roman"/>
                <w:szCs w:val="21"/>
              </w:rPr>
              <w:t>/</w:t>
            </w:r>
            <w:bookmarkEnd w:id="3"/>
            <w:bookmarkEnd w:id="4"/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D17F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谷物（粮食）干燥机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6DE65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T202245450070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414A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桂T2022091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DC781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8111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《农业机械试验鉴定办法》第二十六条第（一）款“生产者申请注销的”。</w:t>
            </w:r>
          </w:p>
        </w:tc>
      </w:tr>
      <w:tr w14:paraId="3286F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7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1FDE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A71A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A8E5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56CAB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7676A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D3D6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平床式谷物烘干机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935C18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5HS-3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BAC30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4D58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谷物（粮食）干燥机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02B0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T202245450071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AFEA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桂T2022092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A34F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870D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《农业机械试验鉴定办法》第二十六条第（一）款“生产者申请注销的”。</w:t>
            </w:r>
          </w:p>
        </w:tc>
      </w:tr>
      <w:tr w14:paraId="093C0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1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F5ED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144BCC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EE7F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530C5B4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84F65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1AC1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平床式谷物烘干机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4E86B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5HS-5A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F26AB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DCAF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谷物（粮食）干燥机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E6EE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T202245450094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3B276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桂T2022104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8E03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A508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《农业机械试验鉴定办法》第二十六条第（一）款“生产者申请注销的”。</w:t>
            </w:r>
          </w:p>
        </w:tc>
      </w:tr>
      <w:tr w14:paraId="26E88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9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FB24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4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D328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AC67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33BD358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610CCD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5C80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平床式谷物烘干机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F9522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5HS-8A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DA66DB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F54C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谷物（粮食）干燥机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292B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T202245450095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F3547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桂T2022105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96B6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E66D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《农业机械试验鉴定办法》第二十六条第（一）款“生产者申请注销的”。</w:t>
            </w:r>
          </w:p>
        </w:tc>
      </w:tr>
      <w:tr w14:paraId="4B266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D461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01518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747B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8FE1EB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广西平乐杨帆农业科技有限公司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330B21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平乐县工业集中区西区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4910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平床式谷物烘干机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5A4F8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5HD-5A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33468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D845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谷物（粮食）干燥机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2E95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T202245450096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99FF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桂T2022106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6820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4D25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《农业机械试验鉴定办法》第二十六条第（一）款“生产者申请注销的”。</w:t>
            </w:r>
          </w:p>
        </w:tc>
      </w:tr>
      <w:bookmarkEnd w:id="0"/>
      <w:bookmarkEnd w:id="1"/>
      <w:tr w14:paraId="6112D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7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2CB7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5" w:name="_Hlk193276523"/>
            <w:r>
              <w:rPr>
                <w:rFonts w:hint="default" w:ascii="Times New Roman" w:hAnsi="Times New Roman" w:cs="Times New Roman"/>
                <w:szCs w:val="21"/>
              </w:rPr>
              <w:t>6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EBC5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6" w:name="OLE_LINK373"/>
            <w:bookmarkStart w:id="7" w:name="OLE_LINK360"/>
            <w:bookmarkStart w:id="8" w:name="OLE_LINK359"/>
            <w:r>
              <w:rPr>
                <w:rFonts w:hint="default" w:ascii="Times New Roman" w:hAnsi="Times New Roman" w:cs="Times New Roman"/>
                <w:szCs w:val="21"/>
              </w:rPr>
              <w:t>山东拓疆机械制造有限公司</w:t>
            </w:r>
            <w:bookmarkEnd w:id="6"/>
            <w:bookmarkEnd w:id="7"/>
            <w:bookmarkEnd w:id="8"/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0BF1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山东省潍坊市坊子区坊城街道范家沟村东200米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4FFBB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山东拓疆机械制造有限公司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D871E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山东省潍坊市坊子区坊城街道范家沟村东200米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56A7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9" w:name="OLE_LINK364"/>
            <w:bookmarkStart w:id="10" w:name="OLE_LINK365"/>
            <w:bookmarkStart w:id="11" w:name="OLE_LINK374"/>
            <w:r>
              <w:rPr>
                <w:rFonts w:hint="default" w:ascii="Times New Roman" w:hAnsi="Times New Roman" w:cs="Times New Roman"/>
                <w:szCs w:val="21"/>
              </w:rPr>
              <w:t>水稻侧深施肥装置</w:t>
            </w:r>
            <w:bookmarkEnd w:id="9"/>
            <w:bookmarkEnd w:id="10"/>
            <w:bookmarkEnd w:id="11"/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563F17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12" w:name="OLE_LINK361"/>
            <w:bookmarkStart w:id="13" w:name="OLE_LINK362"/>
            <w:r>
              <w:rPr>
                <w:rFonts w:hint="default" w:ascii="Times New Roman" w:hAnsi="Times New Roman" w:cs="Times New Roman"/>
                <w:szCs w:val="21"/>
              </w:rPr>
              <w:t>2FH-8</w:t>
            </w:r>
            <w:bookmarkEnd w:id="12"/>
            <w:bookmarkEnd w:id="13"/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6D4E39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5C18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侧深施肥装置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2160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14" w:name="OLE_LINK363"/>
            <w:bookmarkStart w:id="15" w:name="OLE_LINK375"/>
            <w:r>
              <w:rPr>
                <w:rFonts w:hint="default" w:ascii="Times New Roman" w:hAnsi="Times New Roman" w:cs="Times New Roman"/>
                <w:szCs w:val="21"/>
              </w:rPr>
              <w:t>T202145450159</w:t>
            </w:r>
            <w:bookmarkEnd w:id="14"/>
            <w:bookmarkEnd w:id="15"/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BA8C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桂T2021213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E132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83B7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16" w:name="OLE_LINK369"/>
            <w:bookmarkStart w:id="17" w:name="OLE_LINK368"/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《农业机械试验鉴定办法》第二十六条第（五）款“法律法规规定应当注销的其他情形”。</w:t>
            </w:r>
          </w:p>
          <w:p w14:paraId="6875FC3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18" w:name="OLE_LINK10"/>
            <w:r>
              <w:rPr>
                <w:rFonts w:hint="default" w:ascii="Times New Roman" w:hAnsi="Times New Roman" w:cs="Times New Roman"/>
                <w:szCs w:val="21"/>
              </w:rPr>
              <w:t>（生产者已依法注销营业执照）</w:t>
            </w:r>
            <w:bookmarkEnd w:id="16"/>
            <w:bookmarkEnd w:id="17"/>
            <w:bookmarkEnd w:id="18"/>
          </w:p>
        </w:tc>
      </w:tr>
      <w:bookmarkEnd w:id="5"/>
      <w:tr w14:paraId="3CF2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3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5D594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7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5958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广西富鸿农业机械有限公司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8DAE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钦州市钦南区南珠西大街（原东风路）62号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F918F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广西富鸿农业机械有限公司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28D1C3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钦州市钦南区南珠西大街（原东风路）62号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8BDD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19" w:name="OLE_LINK139"/>
            <w:bookmarkStart w:id="20" w:name="OLE_LINK138"/>
            <w:r>
              <w:rPr>
                <w:rFonts w:hint="default" w:ascii="Times New Roman" w:hAnsi="Times New Roman" w:cs="Times New Roman"/>
                <w:szCs w:val="21"/>
              </w:rPr>
              <w:t>果园轨道运输机</w:t>
            </w:r>
            <w:bookmarkEnd w:id="19"/>
            <w:bookmarkEnd w:id="20"/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234F1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7ZDGS-220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AFF37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6E2A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21" w:name="OLE_LINK141"/>
            <w:bookmarkStart w:id="22" w:name="OLE_LINK140"/>
            <w:r>
              <w:rPr>
                <w:rFonts w:hint="default" w:ascii="Times New Roman" w:hAnsi="Times New Roman" w:cs="Times New Roman"/>
                <w:szCs w:val="21"/>
              </w:rPr>
              <w:t>轨道运输机</w:t>
            </w:r>
            <w:bookmarkEnd w:id="21"/>
            <w:bookmarkEnd w:id="22"/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D6EF5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T202145450005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87EC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桂T2020214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7AB5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EA12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《农业机械试验鉴定办法》第二十六条第（五）款“法律法规规定应当注销的其他情形”。</w:t>
            </w:r>
          </w:p>
          <w:p w14:paraId="73B2591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（生产者已依法注销营业执照）</w:t>
            </w:r>
          </w:p>
        </w:tc>
      </w:tr>
      <w:tr w14:paraId="515E4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6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5CE1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8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9183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广西富鸿农业机械有限公司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1DF2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钦州市钦南区南珠西大街（原东风路）62号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BD559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广西富鸿农业机械有限公司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B1FBA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23" w:name="OLE_LINK137"/>
            <w:bookmarkStart w:id="24" w:name="OLE_LINK136"/>
            <w:r>
              <w:rPr>
                <w:rFonts w:hint="default" w:ascii="Times New Roman" w:hAnsi="Times New Roman" w:cs="Times New Roman"/>
                <w:szCs w:val="21"/>
              </w:rPr>
              <w:t>钦州市钦南区南珠西大街（原东风路）62号</w:t>
            </w:r>
            <w:bookmarkEnd w:id="23"/>
            <w:bookmarkEnd w:id="24"/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B64A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果园轨道运输机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44ED66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7ZDGS-220B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03842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DAD4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轨道运输机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35FD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T202145450097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07F0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桂T2021080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28C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CF89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《农业机械试验鉴定办法》第二十六条第（五）款“法律法规规定应当注销的其他情形”。</w:t>
            </w:r>
          </w:p>
          <w:p w14:paraId="47DC4D1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（生产者已依法注销营业执照）</w:t>
            </w:r>
          </w:p>
        </w:tc>
      </w:tr>
      <w:tr w14:paraId="45685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1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BDDF9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9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0DAC0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25" w:name="OLE_LINK142"/>
            <w:r>
              <w:rPr>
                <w:rFonts w:hint="default" w:ascii="Times New Roman" w:hAnsi="Times New Roman" w:cs="Times New Roman"/>
                <w:szCs w:val="21"/>
              </w:rPr>
              <w:t>重庆山鑫机械制造有限公司</w:t>
            </w:r>
            <w:bookmarkEnd w:id="25"/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17DE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重庆市江津区珞璜镇工业园B区园区大道3号重庆神鹿动力机械有限公司办公楼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23B5C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重庆山鑫机械制造有限公司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D5C40B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重庆市江津区珞璜镇工业园B区园区大道3号重庆神鹿动力机械有限公司办公楼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0E28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果园轨道运输机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6419A9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7ZDGS-200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9F42D6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F58E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轨道运输机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043EF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T202045450091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D276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桂T2020066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C740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CF5F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《农业机械试验鉴定办法》第二十六条第（五）款“法律法规规定应当注销的其他情形”。</w:t>
            </w:r>
          </w:p>
          <w:p w14:paraId="40A2C09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（生产者已依法注销营业执照）</w:t>
            </w:r>
          </w:p>
        </w:tc>
      </w:tr>
      <w:tr w14:paraId="06636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3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26E9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10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E5CB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宿迁骏隆机械设备有限公司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F1C4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宿迁市泗洪县经济开发区宏源路南侧4幢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36405F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宿迁骏隆机械设备有限公司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92716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宿迁市泗洪县经济开发区宏源路南侧4幢</w:t>
            </w:r>
          </w:p>
        </w:tc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368B5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果园作业平台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FDC52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3ZGDQ-300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AE711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CDD8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农用升降作业平台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08CB1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T202145450153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0245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桂T2021196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357E8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DAC9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《农业机械试验鉴定办法》第二十六条第（四）款“生产者营业执照被吊销的”。</w:t>
            </w:r>
          </w:p>
        </w:tc>
      </w:tr>
    </w:tbl>
    <w:p w14:paraId="5455587B">
      <w:pPr>
        <w:pStyle w:val="2"/>
      </w:pPr>
    </w:p>
    <w:p w14:paraId="35583A6D">
      <w:pPr>
        <w:pStyle w:val="2"/>
      </w:pPr>
    </w:p>
    <w:p w14:paraId="6B784F19">
      <w:pPr>
        <w:pStyle w:val="2"/>
      </w:pPr>
    </w:p>
    <w:p w14:paraId="51F4A0B1">
      <w:pPr>
        <w:pStyle w:val="2"/>
      </w:pPr>
    </w:p>
    <w:p w14:paraId="756DF3EF">
      <w:bookmarkStart w:id="26" w:name="_GoBack"/>
      <w:bookmarkEnd w:id="26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601D9"/>
    <w:rsid w:val="26E6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2025-04-08T01:55:00Z</dcterms:created>
  <dc:creator>陶洁</dc:creator>
  <cp:lastModifiedBy>陶洁</cp:lastModifiedBy>
  <dcterms:modified xsi:type="dcterms:W3CDTF">2025-04-08T01:56:19Z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3D3DD96A38E7431AB8BCF88EC5880A40_11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