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6FAE7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附件3</w:t>
      </w:r>
    </w:p>
    <w:p w14:paraId="4FD027BD">
      <w:pPr>
        <w:jc w:val="center"/>
        <w:rPr>
          <w:rFonts w:hint="eastAsia" w:ascii="宋体" w:cs="Arial"/>
          <w:b/>
          <w:sz w:val="44"/>
          <w:szCs w:val="44"/>
        </w:rPr>
      </w:pPr>
    </w:p>
    <w:p w14:paraId="7F8E0F79">
      <w:pPr>
        <w:jc w:val="center"/>
        <w:rPr>
          <w:rFonts w:hint="eastAsia"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广西壮族自治区农业机械试验鉴定证书注册产品及其生产企业目录</w:t>
      </w:r>
    </w:p>
    <w:p w14:paraId="53196FEC">
      <w:pPr>
        <w:jc w:val="center"/>
        <w:rPr>
          <w:rFonts w:ascii="宋体" w:cs="Arial"/>
          <w:b/>
          <w:sz w:val="44"/>
          <w:szCs w:val="44"/>
        </w:rPr>
      </w:pPr>
      <w:r>
        <w:rPr>
          <w:rFonts w:hint="eastAsia" w:ascii="宋体" w:cs="Arial"/>
          <w:b/>
          <w:sz w:val="44"/>
          <w:szCs w:val="44"/>
        </w:rPr>
        <w:t>（</w:t>
      </w:r>
      <w:r>
        <w:rPr>
          <w:rFonts w:ascii="Times New Roman" w:hAnsi="Times New Roman"/>
          <w:b/>
          <w:sz w:val="44"/>
          <w:szCs w:val="44"/>
        </w:rPr>
        <w:t>2025</w:t>
      </w:r>
      <w:r>
        <w:rPr>
          <w:rFonts w:hint="eastAsia" w:ascii="宋体" w:cs="Arial"/>
          <w:b/>
          <w:sz w:val="44"/>
          <w:szCs w:val="44"/>
        </w:rPr>
        <w:t>年第四批）</w:t>
      </w:r>
    </w:p>
    <w:tbl>
      <w:tblPr>
        <w:tblStyle w:val="4"/>
        <w:tblW w:w="157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48"/>
        <w:gridCol w:w="1134"/>
        <w:gridCol w:w="1030"/>
        <w:gridCol w:w="1134"/>
        <w:gridCol w:w="1140"/>
        <w:gridCol w:w="851"/>
        <w:gridCol w:w="856"/>
        <w:gridCol w:w="851"/>
        <w:gridCol w:w="992"/>
        <w:gridCol w:w="1402"/>
        <w:gridCol w:w="1134"/>
        <w:gridCol w:w="1134"/>
        <w:gridCol w:w="1134"/>
        <w:gridCol w:w="1403"/>
      </w:tblGrid>
      <w:tr w14:paraId="23012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B975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15355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FC482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生产者 </w:t>
            </w:r>
          </w:p>
          <w:p w14:paraId="5E4B8F2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8303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ABCB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606D01B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5B02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26C0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产品型号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2410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53AF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C2EE4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57477F7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2D7D1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EEFC3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2EBE1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3B94EC88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485F4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3EDB93C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165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注册日期</w:t>
            </w:r>
          </w:p>
        </w:tc>
      </w:tr>
      <w:tr w14:paraId="1B148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F3BE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CB44E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安徽特种农业装备产业技术研究院有限公司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65784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芜湖市三山区峨溪路15号科技创业中心1#厂房北1楼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583C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安徽特种农业装备产业技术研究院有限公司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7205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芜湖市三山区峨溪路15号科技创业中心1#厂房北1楼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97B1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农田捡石机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1B026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12JQ-5400</w:t>
            </w:r>
          </w:p>
        </w:tc>
        <w:tc>
          <w:tcPr>
            <w:tcW w:w="8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3167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2ACB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捡（清）石机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C4DF1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/>
                <w:szCs w:val="21"/>
              </w:rPr>
              <w:t>T202045450073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E7C6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-08-06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07B0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桂T2020073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8A7D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190D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DG/T 229-2019</w:t>
            </w:r>
            <w:r>
              <w:rPr>
                <w:rFonts w:hint="eastAsia" w:ascii="宋体" w:hAnsi="宋体" w:cs="Tahoma"/>
                <w:kern w:val="0"/>
                <w:szCs w:val="21"/>
              </w:rPr>
              <w:t xml:space="preserve"> 《</w:t>
            </w:r>
            <w:r>
              <w:rPr>
                <w:rFonts w:hint="eastAsia" w:ascii="宋体" w:hAnsi="宋体" w:cs="Tahoma"/>
                <w:szCs w:val="21"/>
              </w:rPr>
              <w:t>农田捡石机</w:t>
            </w:r>
            <w:r>
              <w:rPr>
                <w:rFonts w:hint="eastAsia" w:ascii="宋体" w:hAnsi="宋体" w:cs="Tahoma"/>
                <w:kern w:val="0"/>
                <w:szCs w:val="21"/>
              </w:rPr>
              <w:t>》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D52DC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25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07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30</w:t>
            </w:r>
          </w:p>
        </w:tc>
      </w:tr>
      <w:tr w14:paraId="5C0C7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1462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8CA4E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云南省华宁县金鹿拖拉机制造有限公司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662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云南省玉溪市华宁县宁州镇新庄工业园区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1AAD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云南省华宁县金鹿拖拉机制造有限公司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1262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云南省玉溪市华宁县宁州镇新庄工业园区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30E7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果园轨道运输机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982B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7ZDGS-200</w:t>
            </w:r>
          </w:p>
        </w:tc>
        <w:tc>
          <w:tcPr>
            <w:tcW w:w="85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53DC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ACCC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轨道运输机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6CA0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T202045450093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2ED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9-23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B07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桂T2020094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7E752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46A7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DG/T 211-2022</w:t>
            </w:r>
            <w:r>
              <w:rPr>
                <w:rFonts w:hint="eastAsia" w:ascii="宋体" w:hAnsi="宋体" w:cs="Tahoma"/>
                <w:kern w:val="0"/>
                <w:szCs w:val="21"/>
              </w:rPr>
              <w:t>《</w:t>
            </w:r>
            <w:r>
              <w:rPr>
                <w:rFonts w:hint="eastAsia" w:ascii="宋体" w:hAnsi="宋体"/>
                <w:szCs w:val="21"/>
              </w:rPr>
              <w:t>轨道运输机</w:t>
            </w:r>
            <w:r>
              <w:rPr>
                <w:rFonts w:hint="eastAsia" w:ascii="宋体" w:hAnsi="宋体" w:cs="Tahoma"/>
                <w:kern w:val="0"/>
                <w:szCs w:val="21"/>
              </w:rPr>
              <w:t>》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3DC46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25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07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30</w:t>
            </w:r>
          </w:p>
        </w:tc>
      </w:tr>
    </w:tbl>
    <w:p w14:paraId="70B47E5E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B79E7"/>
    <w:rsid w:val="7EBB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character" w:styleId="6">
    <w:name w:val="page number"/>
    <w:qFormat/>
    <w:uiPriority w:val="0"/>
    <w:rPr>
      <w:rFonts w:ascii="Calibri" w:hAnsi="Calibri" w:eastAsia="宋体" w:cs="Times New Roman"/>
    </w:rPr>
  </w:style>
  <w:style w:type="paragraph" w:customStyle="1" w:styleId="7">
    <w:name w:val="Default"/>
    <w:basedOn w:val="8"/>
    <w:next w:val="1"/>
    <w:qFormat/>
    <w:uiPriority w:val="0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8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2025-08-04T09:29:00Z</dcterms:created>
  <dc:creator>陶洁</dc:creator>
  <cp:lastModifiedBy>陶洁</cp:lastModifiedBy>
  <dcterms:modified xsi:type="dcterms:W3CDTF">2025-08-04T09:37:13Z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E1AF1687F5874E488DA99B83611AA7B9_11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