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展会名称：</w:t>
      </w:r>
      <w:r>
        <w:rPr>
          <w:rStyle w:val="6"/>
          <w:rFonts w:hint="eastAsia" w:ascii="微软雅黑" w:hAnsi="微软雅黑" w:eastAsia="微软雅黑" w:cs="微软雅黑"/>
          <w:i w:val="0"/>
          <w:iCs w:val="0"/>
          <w:caps w:val="0"/>
          <w:color w:val="auto"/>
          <w:spacing w:val="0"/>
          <w:sz w:val="24"/>
          <w:szCs w:val="24"/>
          <w:lang w:val="en-US" w:eastAsia="zh-CN"/>
        </w:rPr>
        <w:t>2023</w:t>
      </w:r>
      <w:r>
        <w:rPr>
          <w:rStyle w:val="6"/>
          <w:rFonts w:hint="eastAsia" w:ascii="微软雅黑" w:hAnsi="微软雅黑" w:eastAsia="微软雅黑" w:cs="微软雅黑"/>
          <w:i w:val="0"/>
          <w:iCs w:val="0"/>
          <w:caps w:val="0"/>
          <w:color w:val="000000"/>
          <w:spacing w:val="0"/>
          <w:sz w:val="24"/>
          <w:szCs w:val="24"/>
          <w:lang w:val="en-US" w:eastAsia="zh-CN"/>
        </w:rPr>
        <w:t>中国</w:t>
      </w:r>
      <w:r>
        <w:rPr>
          <w:rStyle w:val="6"/>
          <w:rFonts w:hint="eastAsia" w:ascii="微软雅黑" w:hAnsi="微软雅黑" w:eastAsia="微软雅黑" w:cs="微软雅黑"/>
          <w:i w:val="0"/>
          <w:iCs w:val="0"/>
          <w:caps w:val="0"/>
          <w:color w:val="000000"/>
          <w:spacing w:val="0"/>
          <w:sz w:val="24"/>
          <w:szCs w:val="24"/>
        </w:rPr>
        <w:t>国际内燃机及动力装备博览会</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default" w:ascii="微软雅黑" w:hAnsi="微软雅黑" w:eastAsia="微软雅黑" w:cs="微软雅黑"/>
          <w:i w:val="0"/>
          <w:iCs w:val="0"/>
          <w:caps w:val="0"/>
          <w:color w:val="auto"/>
          <w:spacing w:val="0"/>
          <w:sz w:val="24"/>
          <w:szCs w:val="24"/>
          <w:lang w:val="en-US" w:eastAsia="zh-CN"/>
        </w:rPr>
      </w:pPr>
      <w:r>
        <w:rPr>
          <w:rStyle w:val="6"/>
          <w:rFonts w:hint="eastAsia" w:ascii="微软雅黑" w:hAnsi="微软雅黑" w:eastAsia="微软雅黑" w:cs="微软雅黑"/>
          <w:i w:val="0"/>
          <w:iCs w:val="0"/>
          <w:caps w:val="0"/>
          <w:color w:val="000000"/>
          <w:spacing w:val="0"/>
          <w:sz w:val="24"/>
          <w:szCs w:val="24"/>
        </w:rPr>
        <w:t>展会时间：</w:t>
      </w:r>
      <w:r>
        <w:rPr>
          <w:rStyle w:val="6"/>
          <w:rFonts w:hint="eastAsia" w:ascii="微软雅黑" w:hAnsi="微软雅黑" w:eastAsia="微软雅黑" w:cs="微软雅黑"/>
          <w:i w:val="0"/>
          <w:iCs w:val="0"/>
          <w:caps w:val="0"/>
          <w:color w:val="auto"/>
          <w:spacing w:val="0"/>
          <w:sz w:val="24"/>
          <w:szCs w:val="24"/>
        </w:rPr>
        <w:t>202</w:t>
      </w:r>
      <w:r>
        <w:rPr>
          <w:rStyle w:val="6"/>
          <w:rFonts w:hint="eastAsia" w:ascii="微软雅黑" w:hAnsi="微软雅黑" w:eastAsia="微软雅黑" w:cs="微软雅黑"/>
          <w:i w:val="0"/>
          <w:iCs w:val="0"/>
          <w:caps w:val="0"/>
          <w:color w:val="auto"/>
          <w:spacing w:val="0"/>
          <w:sz w:val="24"/>
          <w:szCs w:val="24"/>
          <w:lang w:val="en-US" w:eastAsia="zh-CN"/>
        </w:rPr>
        <w:t>3年</w:t>
      </w:r>
      <w:r>
        <w:rPr>
          <w:rStyle w:val="6"/>
          <w:rFonts w:hint="eastAsia" w:ascii="微软雅黑" w:hAnsi="微软雅黑" w:eastAsia="微软雅黑" w:cs="微软雅黑"/>
          <w:i w:val="0"/>
          <w:iCs w:val="0"/>
          <w:caps w:val="0"/>
          <w:color w:val="auto"/>
          <w:spacing w:val="0"/>
          <w:sz w:val="24"/>
          <w:szCs w:val="24"/>
        </w:rPr>
        <w:t>1</w:t>
      </w:r>
      <w:r>
        <w:rPr>
          <w:rStyle w:val="6"/>
          <w:rFonts w:hint="eastAsia" w:ascii="微软雅黑" w:hAnsi="微软雅黑" w:eastAsia="微软雅黑" w:cs="微软雅黑"/>
          <w:i w:val="0"/>
          <w:iCs w:val="0"/>
          <w:caps w:val="0"/>
          <w:color w:val="auto"/>
          <w:spacing w:val="0"/>
          <w:sz w:val="24"/>
          <w:szCs w:val="24"/>
          <w:lang w:val="en-US" w:eastAsia="zh-CN"/>
        </w:rPr>
        <w:t>1月15日</w:t>
      </w:r>
      <w:r>
        <w:rPr>
          <w:rStyle w:val="6"/>
          <w:rFonts w:hint="eastAsia" w:ascii="微软雅黑" w:hAnsi="微软雅黑" w:eastAsia="微软雅黑" w:cs="微软雅黑"/>
          <w:i w:val="0"/>
          <w:iCs w:val="0"/>
          <w:caps w:val="0"/>
          <w:color w:val="auto"/>
          <w:spacing w:val="0"/>
          <w:sz w:val="24"/>
          <w:szCs w:val="24"/>
        </w:rPr>
        <w:t>-1</w:t>
      </w:r>
      <w:r>
        <w:rPr>
          <w:rStyle w:val="6"/>
          <w:rFonts w:hint="eastAsia" w:ascii="微软雅黑" w:hAnsi="微软雅黑" w:eastAsia="微软雅黑" w:cs="微软雅黑"/>
          <w:i w:val="0"/>
          <w:iCs w:val="0"/>
          <w:caps w:val="0"/>
          <w:color w:val="auto"/>
          <w:spacing w:val="0"/>
          <w:sz w:val="24"/>
          <w:szCs w:val="24"/>
          <w:lang w:val="en-US" w:eastAsia="zh-CN"/>
        </w:rPr>
        <w:t>7日</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000000"/>
          <w:spacing w:val="0"/>
          <w:sz w:val="24"/>
          <w:szCs w:val="24"/>
        </w:rPr>
        <w:t>展会地点：中国·</w:t>
      </w:r>
      <w:r>
        <w:rPr>
          <w:rStyle w:val="6"/>
          <w:rFonts w:hint="eastAsia" w:ascii="微软雅黑" w:hAnsi="微软雅黑" w:eastAsia="微软雅黑" w:cs="微软雅黑"/>
          <w:i w:val="0"/>
          <w:iCs w:val="0"/>
          <w:caps w:val="0"/>
          <w:color w:val="auto"/>
          <w:spacing w:val="0"/>
          <w:sz w:val="24"/>
          <w:szCs w:val="24"/>
          <w:lang w:val="en-US" w:eastAsia="zh-CN"/>
        </w:rPr>
        <w:t>南京</w:t>
      </w:r>
      <w:r>
        <w:rPr>
          <w:rStyle w:val="6"/>
          <w:rFonts w:hint="eastAsia" w:ascii="微软雅黑" w:hAnsi="微软雅黑" w:eastAsia="微软雅黑" w:cs="微软雅黑"/>
          <w:i w:val="0"/>
          <w:iCs w:val="0"/>
          <w:caps w:val="0"/>
          <w:color w:val="auto"/>
          <w:spacing w:val="0"/>
          <w:sz w:val="24"/>
          <w:szCs w:val="24"/>
        </w:rPr>
        <w:t>国际</w:t>
      </w:r>
      <w:r>
        <w:rPr>
          <w:rStyle w:val="6"/>
          <w:rFonts w:hint="eastAsia" w:ascii="微软雅黑" w:hAnsi="微软雅黑" w:eastAsia="微软雅黑" w:cs="微软雅黑"/>
          <w:i w:val="0"/>
          <w:iCs w:val="0"/>
          <w:caps w:val="0"/>
          <w:color w:val="auto"/>
          <w:spacing w:val="0"/>
          <w:sz w:val="24"/>
          <w:szCs w:val="24"/>
          <w:lang w:val="en-US" w:eastAsia="zh-CN"/>
        </w:rPr>
        <w:t>博览</w:t>
      </w:r>
      <w:r>
        <w:rPr>
          <w:rStyle w:val="6"/>
          <w:rFonts w:hint="eastAsia" w:ascii="微软雅黑" w:hAnsi="微软雅黑" w:eastAsia="微软雅黑" w:cs="微软雅黑"/>
          <w:i w:val="0"/>
          <w:iCs w:val="0"/>
          <w:caps w:val="0"/>
          <w:color w:val="auto"/>
          <w:spacing w:val="0"/>
          <w:sz w:val="24"/>
          <w:szCs w:val="24"/>
        </w:rPr>
        <w:t>中心</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展会概况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由中国内燃机工业协会</w:t>
      </w:r>
      <w:r>
        <w:rPr>
          <w:rFonts w:hint="eastAsia" w:ascii="微软雅黑" w:hAnsi="微软雅黑" w:eastAsia="微软雅黑" w:cs="微软雅黑"/>
          <w:i w:val="0"/>
          <w:iCs w:val="0"/>
          <w:caps w:val="0"/>
          <w:color w:val="auto"/>
          <w:spacing w:val="0"/>
          <w:sz w:val="24"/>
          <w:szCs w:val="24"/>
          <w:lang w:val="en-US" w:eastAsia="zh-CN"/>
        </w:rPr>
        <w:t>主办、</w:t>
      </w:r>
      <w:r>
        <w:rPr>
          <w:rFonts w:hint="eastAsia" w:ascii="微软雅黑" w:hAnsi="微软雅黑" w:eastAsia="微软雅黑" w:cs="微软雅黑"/>
          <w:i w:val="0"/>
          <w:iCs w:val="0"/>
          <w:caps w:val="0"/>
          <w:color w:val="auto"/>
          <w:spacing w:val="0"/>
          <w:sz w:val="24"/>
          <w:szCs w:val="24"/>
        </w:rPr>
        <w:t>中国机床专用技术设备有限公司</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汽车工艺装备成套开发集团</w:t>
      </w:r>
      <w:r>
        <w:rPr>
          <w:rFonts w:hint="eastAsia" w:ascii="微软雅黑" w:hAnsi="微软雅黑" w:eastAsia="微软雅黑" w:cs="微软雅黑"/>
          <w:i w:val="0"/>
          <w:iCs w:val="0"/>
          <w:caps w:val="0"/>
          <w:color w:val="auto"/>
          <w:spacing w:val="0"/>
          <w:sz w:val="24"/>
          <w:szCs w:val="24"/>
          <w:lang w:val="en-US" w:eastAsia="zh-CN"/>
        </w:rPr>
        <w:t>协办</w:t>
      </w:r>
      <w:r>
        <w:rPr>
          <w:rFonts w:hint="eastAsia" w:ascii="微软雅黑" w:hAnsi="微软雅黑" w:eastAsia="微软雅黑" w:cs="微软雅黑"/>
          <w:i w:val="0"/>
          <w:iCs w:val="0"/>
          <w:caps w:val="0"/>
          <w:color w:val="auto"/>
          <w:spacing w:val="0"/>
          <w:sz w:val="24"/>
          <w:szCs w:val="24"/>
        </w:rPr>
        <w:t>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202</w:t>
      </w:r>
      <w:r>
        <w:rPr>
          <w:rFonts w:hint="eastAsia" w:ascii="微软雅黑" w:hAnsi="微软雅黑" w:eastAsia="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中国国际内燃机及动力装备博览会</w:t>
      </w:r>
      <w:r>
        <w:rPr>
          <w:rFonts w:hint="eastAsia" w:ascii="微软雅黑" w:hAnsi="微软雅黑" w:eastAsia="微软雅黑" w:cs="微软雅黑"/>
          <w:i w:val="0"/>
          <w:iCs w:val="0"/>
          <w:caps w:val="0"/>
          <w:color w:val="FF0000"/>
          <w:spacing w:val="0"/>
          <w:sz w:val="24"/>
          <w:szCs w:val="24"/>
          <w:lang w:eastAsia="zh-CN"/>
        </w:rPr>
        <w:t>”</w:t>
      </w:r>
      <w:r>
        <w:rPr>
          <w:rFonts w:hint="eastAsia" w:ascii="微软雅黑" w:hAnsi="微软雅黑" w:eastAsia="微软雅黑" w:cs="微软雅黑"/>
          <w:i w:val="0"/>
          <w:iCs w:val="0"/>
          <w:caps w:val="0"/>
          <w:color w:val="auto"/>
          <w:spacing w:val="0"/>
          <w:sz w:val="24"/>
          <w:szCs w:val="24"/>
        </w:rPr>
        <w:t>（简称“动博会”）将于202</w:t>
      </w:r>
      <w:r>
        <w:rPr>
          <w:rFonts w:hint="eastAsia" w:ascii="微软雅黑" w:hAnsi="微软雅黑" w:eastAsia="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年1</w:t>
      </w:r>
      <w:r>
        <w:rPr>
          <w:rFonts w:hint="eastAsia" w:ascii="微软雅黑" w:hAnsi="微软雅黑" w:eastAsia="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15</w:t>
      </w:r>
      <w:r>
        <w:rPr>
          <w:rFonts w:hint="eastAsia" w:ascii="微软雅黑" w:hAnsi="微软雅黑" w:eastAsia="微软雅黑" w:cs="微软雅黑"/>
          <w:i w:val="0"/>
          <w:iCs w:val="0"/>
          <w:caps w:val="0"/>
          <w:color w:val="auto"/>
          <w:spacing w:val="0"/>
          <w:sz w:val="24"/>
          <w:szCs w:val="24"/>
        </w:rPr>
        <w:t>日-1</w:t>
      </w:r>
      <w:r>
        <w:rPr>
          <w:rFonts w:hint="eastAsia" w:ascii="微软雅黑" w:hAnsi="微软雅黑" w:eastAsia="微软雅黑" w:cs="微软雅黑"/>
          <w:i w:val="0"/>
          <w:iCs w:val="0"/>
          <w:caps w:val="0"/>
          <w:color w:val="auto"/>
          <w:spacing w:val="0"/>
          <w:sz w:val="24"/>
          <w:szCs w:val="24"/>
          <w:lang w:val="en-US" w:eastAsia="zh-CN"/>
        </w:rPr>
        <w:t>7</w:t>
      </w:r>
      <w:r>
        <w:rPr>
          <w:rFonts w:hint="eastAsia" w:ascii="微软雅黑" w:hAnsi="微软雅黑" w:eastAsia="微软雅黑" w:cs="微软雅黑"/>
          <w:i w:val="0"/>
          <w:iCs w:val="0"/>
          <w:caps w:val="0"/>
          <w:color w:val="auto"/>
          <w:spacing w:val="0"/>
          <w:sz w:val="24"/>
          <w:szCs w:val="24"/>
        </w:rPr>
        <w:t>日在</w:t>
      </w:r>
      <w:r>
        <w:rPr>
          <w:rFonts w:hint="eastAsia" w:ascii="微软雅黑" w:hAnsi="微软雅黑" w:eastAsia="微软雅黑" w:cs="微软雅黑"/>
          <w:i w:val="0"/>
          <w:iCs w:val="0"/>
          <w:caps w:val="0"/>
          <w:color w:val="auto"/>
          <w:spacing w:val="0"/>
          <w:sz w:val="24"/>
          <w:szCs w:val="24"/>
          <w:lang w:val="en-US" w:eastAsia="zh-CN"/>
        </w:rPr>
        <w:t>南京</w:t>
      </w:r>
      <w:r>
        <w:rPr>
          <w:rFonts w:hint="eastAsia" w:ascii="微软雅黑" w:hAnsi="微软雅黑" w:eastAsia="微软雅黑" w:cs="微软雅黑"/>
          <w:i w:val="0"/>
          <w:iCs w:val="0"/>
          <w:caps w:val="0"/>
          <w:color w:val="auto"/>
          <w:spacing w:val="0"/>
          <w:sz w:val="24"/>
          <w:szCs w:val="24"/>
        </w:rPr>
        <w:t>国际</w:t>
      </w:r>
      <w:r>
        <w:rPr>
          <w:rFonts w:hint="eastAsia" w:ascii="微软雅黑" w:hAnsi="微软雅黑" w:eastAsia="微软雅黑" w:cs="微软雅黑"/>
          <w:i w:val="0"/>
          <w:iCs w:val="0"/>
          <w:caps w:val="0"/>
          <w:color w:val="auto"/>
          <w:spacing w:val="0"/>
          <w:sz w:val="24"/>
          <w:szCs w:val="24"/>
          <w:lang w:val="en-US" w:eastAsia="zh-CN"/>
        </w:rPr>
        <w:t>博览</w:t>
      </w:r>
      <w:r>
        <w:rPr>
          <w:rFonts w:hint="eastAsia" w:ascii="微软雅黑" w:hAnsi="微软雅黑" w:eastAsia="微软雅黑" w:cs="微软雅黑"/>
          <w:i w:val="0"/>
          <w:iCs w:val="0"/>
          <w:caps w:val="0"/>
          <w:color w:val="auto"/>
          <w:spacing w:val="0"/>
          <w:sz w:val="24"/>
          <w:szCs w:val="24"/>
        </w:rPr>
        <w:t>中心隆重举</w:t>
      </w:r>
      <w:r>
        <w:rPr>
          <w:rFonts w:hint="eastAsia" w:ascii="微软雅黑" w:hAnsi="微软雅黑" w:eastAsia="微软雅黑" w:cs="微软雅黑"/>
          <w:i w:val="0"/>
          <w:iCs w:val="0"/>
          <w:caps w:val="0"/>
          <w:color w:val="auto"/>
          <w:spacing w:val="0"/>
          <w:sz w:val="24"/>
          <w:szCs w:val="24"/>
          <w:lang w:val="en-US" w:eastAsia="zh-CN"/>
        </w:rPr>
        <w:t>办</w:t>
      </w:r>
      <w:r>
        <w:rPr>
          <w:rFonts w:hint="eastAsia" w:ascii="微软雅黑" w:hAnsi="微软雅黑" w:eastAsia="微软雅黑" w:cs="微软雅黑"/>
          <w:i w:val="0"/>
          <w:iCs w:val="0"/>
          <w:caps w:val="0"/>
          <w:color w:val="auto"/>
          <w:spacing w:val="0"/>
          <w:sz w:val="24"/>
          <w:szCs w:val="24"/>
        </w:rPr>
        <w:t>。本届博览会</w:t>
      </w:r>
      <w:r>
        <w:rPr>
          <w:rFonts w:hint="eastAsia" w:ascii="微软雅黑" w:hAnsi="微软雅黑" w:eastAsia="微软雅黑" w:cs="微软雅黑"/>
          <w:i w:val="0"/>
          <w:iCs w:val="0"/>
          <w:caps w:val="0"/>
          <w:color w:val="auto"/>
          <w:spacing w:val="0"/>
          <w:sz w:val="24"/>
          <w:szCs w:val="24"/>
          <w:lang w:val="en-US" w:eastAsia="zh-CN"/>
        </w:rPr>
        <w:t>以“动力改变世界”为主题，</w:t>
      </w:r>
      <w:r>
        <w:rPr>
          <w:rFonts w:hint="eastAsia" w:ascii="微软雅黑" w:hAnsi="微软雅黑" w:eastAsia="微软雅黑" w:cs="微软雅黑"/>
          <w:i w:val="0"/>
          <w:iCs w:val="0"/>
          <w:caps w:val="0"/>
          <w:color w:val="auto"/>
          <w:spacing w:val="0"/>
          <w:sz w:val="24"/>
          <w:szCs w:val="24"/>
        </w:rPr>
        <w:t>全面展示国内外内燃机及动力装备制造产业的新产品、新技术，新趋势，展品覆盖发动机、数控机床、工业机器人、检测设备、3D打印、</w:t>
      </w:r>
      <w:r>
        <w:rPr>
          <w:rFonts w:hint="eastAsia" w:ascii="微软雅黑" w:hAnsi="微软雅黑" w:eastAsia="微软雅黑" w:cs="微软雅黑"/>
          <w:i w:val="0"/>
          <w:iCs w:val="0"/>
          <w:caps w:val="0"/>
          <w:color w:val="auto"/>
          <w:spacing w:val="0"/>
          <w:sz w:val="24"/>
          <w:szCs w:val="24"/>
          <w:lang w:val="en-US" w:eastAsia="zh-CN"/>
        </w:rPr>
        <w:t>发电机组、</w:t>
      </w:r>
      <w:r>
        <w:rPr>
          <w:rFonts w:hint="eastAsia" w:ascii="微软雅黑" w:hAnsi="微软雅黑" w:eastAsia="微软雅黑" w:cs="微软雅黑"/>
          <w:i w:val="0"/>
          <w:iCs w:val="0"/>
          <w:caps w:val="0"/>
          <w:color w:val="auto"/>
          <w:spacing w:val="0"/>
          <w:sz w:val="24"/>
          <w:szCs w:val="24"/>
        </w:rPr>
        <w:t>应急动力装备</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户外动力设备</w:t>
      </w:r>
      <w:r>
        <w:rPr>
          <w:rFonts w:hint="eastAsia" w:ascii="微软雅黑" w:hAnsi="微软雅黑" w:eastAsia="微软雅黑" w:cs="微软雅黑"/>
          <w:i w:val="0"/>
          <w:iCs w:val="0"/>
          <w:caps w:val="0"/>
          <w:color w:val="auto"/>
          <w:spacing w:val="0"/>
          <w:sz w:val="24"/>
          <w:szCs w:val="24"/>
        </w:rPr>
        <w:t>等多个领域，是企业推广新产品，交流新技术，提升品牌影响力、促进经贸洽谈与合作的</w:t>
      </w:r>
      <w:r>
        <w:rPr>
          <w:rFonts w:hint="eastAsia" w:ascii="微软雅黑" w:hAnsi="微软雅黑" w:eastAsia="微软雅黑" w:cs="微软雅黑"/>
          <w:i w:val="0"/>
          <w:iCs w:val="0"/>
          <w:caps w:val="0"/>
          <w:color w:val="auto"/>
          <w:spacing w:val="0"/>
          <w:sz w:val="24"/>
          <w:szCs w:val="24"/>
          <w:lang w:val="en-US" w:eastAsia="zh-CN"/>
        </w:rPr>
        <w:t>首选</w:t>
      </w:r>
      <w:r>
        <w:rPr>
          <w:rFonts w:hint="eastAsia" w:ascii="微软雅黑" w:hAnsi="微软雅黑" w:eastAsia="微软雅黑" w:cs="微软雅黑"/>
          <w:i w:val="0"/>
          <w:iCs w:val="0"/>
          <w:caps w:val="0"/>
          <w:color w:val="auto"/>
          <w:spacing w:val="0"/>
          <w:sz w:val="24"/>
          <w:szCs w:val="24"/>
        </w:rPr>
        <w:t>行业盛会。</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在全球积极发展零碳经济的大背景下，碳达峰与碳中和赛道热度空前。“双碳”目标是实现可持续发展的内在要求，是推动构建人类命运共同体的迫切需要。党的二十大擘画了以中国式现代化全面推进中华民族伟大复兴的宏伟蓝图，深入学习贯彻落实党的二十大精神，以科技创新驱动奋力加快建设内燃机强国，努力当好中国现代化的动力先锋。面对百年不遇之大变局，各发动机厂商、零部件供应商、装备制造商等不断改进技术，向高效、节能、环保的方向发展。中国国际内燃机及动力装备博览会秉承“国际视野、专业权威、全产业链、精耕细作" 的办展理念，倾力打造一个以内燃机及动力产品为核心、贯穿产业上下游、世界领先的大型技术与贸易展， 增强国际与国内、国内与国内企业之间的交流与合作。为供需双方搭建高效商贸对接平台，为客户创造价值！2023中国国际内燃机及动力装备博览会规模、影响力将再创新高，是全球内燃机及动力装备行业的年度盛宴。</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组织机构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指导单位：</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中华人民共和国商务部</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中华人民共和国工业和信息化部</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主办单位：</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中国内燃机工业协会</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承办单位：</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中国内燃机工业协会</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东方嘉恒展览（北京）有限公司</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协办单位：</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rPr>
        <w:t>中国机床专用技术设备有限公司</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auto"/>
          <w:spacing w:val="0"/>
          <w:sz w:val="24"/>
          <w:szCs w:val="24"/>
        </w:rPr>
        <w:t>汽车工艺装备成套开发集团</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展品范围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内燃机</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000000"/>
          <w:spacing w:val="0"/>
          <w:sz w:val="24"/>
          <w:szCs w:val="24"/>
        </w:rPr>
        <w:t>商用车</w:t>
      </w:r>
      <w:r>
        <w:rPr>
          <w:rFonts w:hint="eastAsia" w:ascii="微软雅黑" w:hAnsi="微软雅黑" w:eastAsia="微软雅黑" w:cs="微软雅黑"/>
          <w:i w:val="0"/>
          <w:iCs w:val="0"/>
          <w:caps w:val="0"/>
          <w:color w:val="000000"/>
          <w:spacing w:val="0"/>
          <w:sz w:val="24"/>
          <w:szCs w:val="24"/>
          <w:lang w:val="en-US" w:eastAsia="zh-CN"/>
        </w:rPr>
        <w:t>用</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val="en-US" w:eastAsia="zh-CN"/>
        </w:rPr>
        <w:t>乘用车用、</w:t>
      </w:r>
      <w:r>
        <w:rPr>
          <w:rFonts w:hint="eastAsia" w:ascii="微软雅黑" w:hAnsi="微软雅黑" w:eastAsia="微软雅黑" w:cs="微软雅黑"/>
          <w:i w:val="0"/>
          <w:iCs w:val="0"/>
          <w:caps w:val="0"/>
          <w:color w:val="000000"/>
          <w:spacing w:val="0"/>
          <w:sz w:val="24"/>
          <w:szCs w:val="24"/>
        </w:rPr>
        <w:t>工程机械用、农业机械用、</w:t>
      </w:r>
      <w:r>
        <w:rPr>
          <w:rFonts w:hint="eastAsia" w:ascii="微软雅黑" w:hAnsi="微软雅黑" w:eastAsia="微软雅黑" w:cs="微软雅黑"/>
          <w:i w:val="0"/>
          <w:iCs w:val="0"/>
          <w:caps w:val="0"/>
          <w:color w:val="000000"/>
          <w:spacing w:val="0"/>
          <w:sz w:val="24"/>
          <w:szCs w:val="24"/>
          <w:lang w:val="en-US" w:eastAsia="zh-CN"/>
        </w:rPr>
        <w:t>船用、</w:t>
      </w:r>
      <w:r>
        <w:rPr>
          <w:rFonts w:hint="eastAsia" w:ascii="微软雅黑" w:hAnsi="微软雅黑" w:eastAsia="微软雅黑" w:cs="微软雅黑"/>
          <w:i w:val="0"/>
          <w:iCs w:val="0"/>
          <w:caps w:val="0"/>
          <w:color w:val="000000"/>
          <w:spacing w:val="0"/>
          <w:sz w:val="24"/>
          <w:szCs w:val="24"/>
        </w:rPr>
        <w:t>发电机组用、通航用</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000000"/>
          <w:spacing w:val="0"/>
          <w:sz w:val="24"/>
          <w:szCs w:val="24"/>
          <w:lang w:val="en-US" w:eastAsia="zh-CN"/>
        </w:rPr>
        <w:t>柴油机、汽油机、天然气发动机、</w:t>
      </w:r>
      <w:r>
        <w:rPr>
          <w:rFonts w:hint="eastAsia" w:ascii="微软雅黑" w:hAnsi="微软雅黑" w:eastAsia="微软雅黑" w:cs="微软雅黑"/>
          <w:i w:val="0"/>
          <w:iCs w:val="0"/>
          <w:caps w:val="0"/>
          <w:color w:val="000000"/>
          <w:spacing w:val="0"/>
          <w:sz w:val="24"/>
          <w:szCs w:val="24"/>
        </w:rPr>
        <w:t>甲醇内燃机、氢内燃机</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rPr>
        <w:t>氨燃料内燃机</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lang w:val="en-US" w:eastAsia="zh-CN"/>
        </w:rPr>
        <w:t>燃气轮机以</w:t>
      </w:r>
      <w:r>
        <w:rPr>
          <w:rFonts w:hint="eastAsia" w:ascii="微软雅黑" w:hAnsi="微软雅黑" w:eastAsia="微软雅黑" w:cs="微软雅黑"/>
          <w:i w:val="0"/>
          <w:iCs w:val="0"/>
          <w:caps w:val="0"/>
          <w:color w:val="000000"/>
          <w:spacing w:val="0"/>
          <w:sz w:val="24"/>
          <w:szCs w:val="24"/>
        </w:rPr>
        <w:t>及其他混合燃料、代用燃料内燃机</w:t>
      </w:r>
      <w:r>
        <w:rPr>
          <w:rFonts w:hint="eastAsia" w:ascii="微软雅黑" w:hAnsi="微软雅黑" w:eastAsia="微软雅黑" w:cs="微软雅黑"/>
          <w:i w:val="0"/>
          <w:iCs w:val="0"/>
          <w:caps w:val="0"/>
          <w:color w:val="000000"/>
          <w:spacing w:val="0"/>
          <w:sz w:val="24"/>
          <w:szCs w:val="24"/>
          <w:lang w:val="en-US" w:eastAsia="zh-CN"/>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零部件</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燃料供给系统、润滑系统，冷却系统，起动系统、曲柄连杆机构、配气机构、增压器、滤清器、换热器、电机电器、测试设备、后处理系统、控制系统及各种关键零部件；新技术、新材料、仪器仪表、增材制造、尿素水溶液、润滑油、数字化管理软件等。</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新能源动力</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燃料电池、混合动力系统、驱动电机、电池管理系统、电控系统；变速器；电池电解液、隔离材料、正负极材料等；汽车电机各类磁材、电机制造设备、电机测试仪器、电机零部件及配套产品；检测修复设备、监控、防护仪器及相关技术等。</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小型通用内燃机及户外动力设备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园林机械及各类工具、植保机械、耕整/修剪/种植/播种设备、树木移植设备、清洁设备、市政工程及城市建筑机械、市政环卫等特种车辆、森林消防、户外/应急动力设备、小型农业机械、农林废弃物处理设备、喷灌、灌溉设备类等及其相关配件。</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发电设备与应急动力装备</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柴油发电机组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汽油发电机组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燃气发电机组、</w:t>
      </w:r>
      <w:r>
        <w:rPr>
          <w:rFonts w:hint="eastAsia" w:ascii="微软雅黑" w:hAnsi="微软雅黑" w:eastAsia="微软雅黑" w:cs="微软雅黑"/>
          <w:i w:val="0"/>
          <w:iCs w:val="0"/>
          <w:caps w:val="0"/>
          <w:color w:val="auto"/>
          <w:spacing w:val="0"/>
          <w:sz w:val="24"/>
          <w:szCs w:val="24"/>
        </w:rPr>
        <w:t>沼气发电机组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热电联供机组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燃气轮机发电机组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船用发电机组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防爆发电机组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移动应急电源车</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移动照明灯塔</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拖车移动发电机组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氢能发电</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低温余热发电</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应急柴油机水泵机组</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冷链物流（冷藏集装箱）</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重油电站</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工程车辆、救援艇、无人机</w:t>
      </w:r>
      <w:r>
        <w:rPr>
          <w:rFonts w:hint="eastAsia" w:ascii="微软雅黑" w:hAnsi="微软雅黑" w:eastAsia="微软雅黑" w:cs="微软雅黑"/>
          <w:i w:val="0"/>
          <w:iCs w:val="0"/>
          <w:caps w:val="0"/>
          <w:color w:val="auto"/>
          <w:spacing w:val="0"/>
          <w:sz w:val="24"/>
          <w:szCs w:val="24"/>
        </w:rPr>
        <w:t>等</w:t>
      </w:r>
      <w:r>
        <w:rPr>
          <w:rFonts w:hint="eastAsia" w:ascii="微软雅黑" w:hAnsi="微软雅黑" w:eastAsia="微软雅黑" w:cs="微软雅黑"/>
          <w:i w:val="0"/>
          <w:iCs w:val="0"/>
          <w:caps w:val="0"/>
          <w:color w:val="auto"/>
          <w:spacing w:val="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lang w:val="en-US" w:eastAsia="zh-CN"/>
        </w:rPr>
        <w:t>智能</w:t>
      </w:r>
      <w:r>
        <w:rPr>
          <w:rFonts w:hint="eastAsia" w:ascii="微软雅黑" w:hAnsi="微软雅黑" w:eastAsia="微软雅黑" w:cs="微软雅黑"/>
          <w:b/>
          <w:bCs/>
          <w:i w:val="0"/>
          <w:iCs w:val="0"/>
          <w:caps w:val="0"/>
          <w:color w:val="000000"/>
          <w:spacing w:val="0"/>
          <w:sz w:val="24"/>
          <w:szCs w:val="24"/>
        </w:rPr>
        <w:t>制造</w:t>
      </w:r>
      <w:r>
        <w:rPr>
          <w:rFonts w:hint="eastAsia" w:ascii="微软雅黑" w:hAnsi="微软雅黑" w:eastAsia="微软雅黑" w:cs="微软雅黑"/>
          <w:b/>
          <w:bCs/>
          <w:i w:val="0"/>
          <w:iCs w:val="0"/>
          <w:caps w:val="0"/>
          <w:color w:val="000000"/>
          <w:spacing w:val="0"/>
          <w:sz w:val="24"/>
          <w:szCs w:val="24"/>
          <w:lang w:val="en-US" w:eastAsia="zh-CN"/>
        </w:rPr>
        <w:t>装备</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各种内燃机制造工艺与专用装备、金属加工设备（如铸锻、金切机床及附件、刀具、检测、清洗等）；检测试验设备、仪器等；装配及传输技术；工业机器人；控制系统技术；安全技术；电源技术；数字化管理系统等。</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机械工业再制造</w:t>
      </w:r>
    </w:p>
    <w:p>
      <w:pPr>
        <w:pStyle w:val="2"/>
        <w:keepNext/>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燃机、变速器、各类整机、机床、汽车零部件等机械工业再制造产品；拆解、清洗、组装、检测等再制造技术与装备；科技成果及产学研成果、信息服务等公共技术服务平台；再制造园区、物流体系、配套服务体系建设等工程应用及产业化。</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展会亮点</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碳中和燃料发动机及核心零部件集中亮相</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b w:val="0"/>
          <w:bCs/>
          <w:i w:val="0"/>
          <w:iCs w:val="0"/>
          <w:caps w:val="0"/>
          <w:color w:val="000000"/>
          <w:spacing w:val="0"/>
          <w:sz w:val="24"/>
          <w:szCs w:val="24"/>
        </w:rPr>
      </w:pPr>
      <w:r>
        <w:rPr>
          <w:rStyle w:val="6"/>
          <w:rFonts w:hint="eastAsia" w:ascii="微软雅黑" w:hAnsi="微软雅黑" w:eastAsia="微软雅黑" w:cs="微软雅黑"/>
          <w:b w:val="0"/>
          <w:bCs/>
          <w:i w:val="0"/>
          <w:iCs w:val="0"/>
          <w:caps w:val="0"/>
          <w:color w:val="000000"/>
          <w:spacing w:val="0"/>
          <w:sz w:val="24"/>
          <w:szCs w:val="24"/>
        </w:rPr>
        <w:t>众多氢气发动机、双燃料发动机、燃料电池及核心零部件等全线新品首发亮相，国家级专精特新小巨人企业集中展示，充分显示内燃机产业转型升级重大创新成果。202</w:t>
      </w:r>
      <w:r>
        <w:rPr>
          <w:rStyle w:val="6"/>
          <w:rFonts w:hint="eastAsia" w:ascii="微软雅黑" w:hAnsi="微软雅黑" w:eastAsia="微软雅黑" w:cs="微软雅黑"/>
          <w:b w:val="0"/>
          <w:bCs/>
          <w:i w:val="0"/>
          <w:iCs w:val="0"/>
          <w:caps w:val="0"/>
          <w:color w:val="000000"/>
          <w:spacing w:val="0"/>
          <w:sz w:val="24"/>
          <w:szCs w:val="24"/>
          <w:lang w:val="en-US" w:eastAsia="zh-CN"/>
        </w:rPr>
        <w:t>3</w:t>
      </w:r>
      <w:r>
        <w:rPr>
          <w:rStyle w:val="6"/>
          <w:rFonts w:hint="eastAsia" w:ascii="微软雅黑" w:hAnsi="微软雅黑" w:eastAsia="微软雅黑" w:cs="微软雅黑"/>
          <w:b w:val="0"/>
          <w:bCs/>
          <w:i w:val="0"/>
          <w:iCs w:val="0"/>
          <w:caps w:val="0"/>
          <w:color w:val="000000"/>
          <w:spacing w:val="0"/>
          <w:sz w:val="24"/>
          <w:szCs w:val="24"/>
        </w:rPr>
        <w:t>动博会倾力打造全球最具影响力之一的传统动力、混合动力、新能源动力协同发展的重要平台。</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rPr>
        <w:t>聚焦</w:t>
      </w:r>
      <w:r>
        <w:rPr>
          <w:rStyle w:val="6"/>
          <w:rFonts w:hint="eastAsia" w:ascii="微软雅黑" w:hAnsi="微软雅黑" w:eastAsia="微软雅黑" w:cs="微软雅黑"/>
          <w:i w:val="0"/>
          <w:iCs w:val="0"/>
          <w:caps w:val="0"/>
          <w:color w:val="auto"/>
          <w:spacing w:val="0"/>
          <w:sz w:val="24"/>
          <w:szCs w:val="24"/>
          <w:lang w:val="en-US" w:eastAsia="zh-CN"/>
        </w:rPr>
        <w:t>美丽中国</w:t>
      </w:r>
      <w:r>
        <w:rPr>
          <w:rStyle w:val="6"/>
          <w:rFonts w:hint="eastAsia" w:ascii="微软雅黑" w:hAnsi="微软雅黑" w:eastAsia="微软雅黑" w:cs="微软雅黑"/>
          <w:i w:val="0"/>
          <w:iCs w:val="0"/>
          <w:caps w:val="0"/>
          <w:color w:val="auto"/>
          <w:spacing w:val="0"/>
          <w:sz w:val="24"/>
          <w:szCs w:val="24"/>
        </w:rPr>
        <w:t>，加入</w:t>
      </w:r>
      <w:r>
        <w:rPr>
          <w:rFonts w:hint="eastAsia" w:ascii="微软雅黑" w:hAnsi="微软雅黑" w:eastAsia="微软雅黑" w:cs="微软雅黑"/>
          <w:b/>
          <w:bCs/>
          <w:i w:val="0"/>
          <w:iCs w:val="0"/>
          <w:caps w:val="0"/>
          <w:color w:val="auto"/>
          <w:spacing w:val="0"/>
          <w:sz w:val="24"/>
          <w:szCs w:val="24"/>
          <w:lang w:val="en-US" w:eastAsia="zh-CN"/>
        </w:rPr>
        <w:t>小型通用内燃机及户外动力设备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b w:val="0"/>
          <w:bCs/>
          <w:i w:val="0"/>
          <w:iCs w:val="0"/>
          <w:caps w:val="0"/>
          <w:color w:val="auto"/>
          <w:spacing w:val="0"/>
          <w:sz w:val="24"/>
          <w:szCs w:val="24"/>
        </w:rPr>
      </w:pPr>
      <w:r>
        <w:rPr>
          <w:rStyle w:val="6"/>
          <w:rFonts w:hint="eastAsia" w:ascii="微软雅黑" w:hAnsi="微软雅黑" w:eastAsia="微软雅黑" w:cs="微软雅黑"/>
          <w:b w:val="0"/>
          <w:bCs/>
          <w:i w:val="0"/>
          <w:iCs w:val="0"/>
          <w:caps w:val="0"/>
          <w:color w:val="auto"/>
          <w:spacing w:val="0"/>
          <w:sz w:val="24"/>
          <w:szCs w:val="24"/>
        </w:rPr>
        <w:t>为响应国家“</w:t>
      </w:r>
      <w:r>
        <w:rPr>
          <w:rStyle w:val="6"/>
          <w:rFonts w:hint="eastAsia" w:ascii="微软雅黑" w:hAnsi="微软雅黑" w:eastAsia="微软雅黑" w:cs="微软雅黑"/>
          <w:b w:val="0"/>
          <w:bCs/>
          <w:i w:val="0"/>
          <w:iCs w:val="0"/>
          <w:caps w:val="0"/>
          <w:color w:val="auto"/>
          <w:spacing w:val="0"/>
          <w:sz w:val="24"/>
          <w:szCs w:val="24"/>
          <w:lang w:val="en-US" w:eastAsia="zh-CN"/>
        </w:rPr>
        <w:t>美丽中国建设</w:t>
      </w:r>
      <w:r>
        <w:rPr>
          <w:rStyle w:val="6"/>
          <w:rFonts w:hint="eastAsia" w:ascii="微软雅黑" w:hAnsi="微软雅黑" w:eastAsia="微软雅黑" w:cs="微软雅黑"/>
          <w:b w:val="0"/>
          <w:bCs/>
          <w:i w:val="0"/>
          <w:iCs w:val="0"/>
          <w:caps w:val="0"/>
          <w:color w:val="auto"/>
          <w:spacing w:val="0"/>
          <w:sz w:val="24"/>
          <w:szCs w:val="24"/>
        </w:rPr>
        <w:t>”的号召，展会加入</w:t>
      </w:r>
      <w:r>
        <w:rPr>
          <w:rStyle w:val="6"/>
          <w:rFonts w:hint="eastAsia" w:ascii="微软雅黑" w:hAnsi="微软雅黑" w:eastAsia="微软雅黑" w:cs="微软雅黑"/>
          <w:b w:val="0"/>
          <w:bCs/>
          <w:i w:val="0"/>
          <w:iCs w:val="0"/>
          <w:caps w:val="0"/>
          <w:color w:val="auto"/>
          <w:spacing w:val="0"/>
          <w:sz w:val="24"/>
          <w:szCs w:val="24"/>
          <w:lang w:val="en-US" w:eastAsia="zh-CN"/>
        </w:rPr>
        <w:t>小型通用内燃机及户外动力设备板块</w:t>
      </w:r>
      <w:r>
        <w:rPr>
          <w:rStyle w:val="6"/>
          <w:rFonts w:hint="eastAsia" w:ascii="微软雅黑" w:hAnsi="微软雅黑" w:eastAsia="微软雅黑" w:cs="微软雅黑"/>
          <w:b w:val="0"/>
          <w:bCs/>
          <w:i w:val="0"/>
          <w:iCs w:val="0"/>
          <w:caps w:val="0"/>
          <w:color w:val="auto"/>
          <w:spacing w:val="0"/>
          <w:sz w:val="24"/>
          <w:szCs w:val="24"/>
        </w:rPr>
        <w:t>，</w:t>
      </w:r>
      <w:r>
        <w:rPr>
          <w:rStyle w:val="6"/>
          <w:rFonts w:hint="eastAsia" w:ascii="微软雅黑" w:hAnsi="微软雅黑" w:eastAsia="微软雅黑" w:cs="微软雅黑"/>
          <w:b w:val="0"/>
          <w:bCs/>
          <w:i w:val="0"/>
          <w:iCs w:val="0"/>
          <w:caps w:val="0"/>
          <w:color w:val="auto"/>
          <w:spacing w:val="0"/>
          <w:sz w:val="24"/>
          <w:szCs w:val="24"/>
          <w:lang w:val="en-US" w:eastAsia="zh-CN"/>
        </w:rPr>
        <w:t>协</w:t>
      </w:r>
      <w:r>
        <w:rPr>
          <w:rStyle w:val="6"/>
          <w:rFonts w:hint="eastAsia" w:ascii="微软雅黑" w:hAnsi="微软雅黑" w:eastAsia="微软雅黑" w:cs="微软雅黑"/>
          <w:b w:val="0"/>
          <w:bCs/>
          <w:i w:val="0"/>
          <w:iCs w:val="0"/>
          <w:caps w:val="0"/>
          <w:color w:val="auto"/>
          <w:spacing w:val="0"/>
          <w:sz w:val="24"/>
          <w:szCs w:val="24"/>
        </w:rPr>
        <w:t>同推进降碳、减污、扩绿、增长，推进生态优先、节约集约、绿色低碳发展。</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同期举办多场高端行业会议、技术论坛，大咖云集</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Style w:val="6"/>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b w:val="0"/>
          <w:bCs/>
          <w:i w:val="0"/>
          <w:iCs w:val="0"/>
          <w:caps w:val="0"/>
          <w:color w:val="auto"/>
          <w:spacing w:val="0"/>
          <w:sz w:val="24"/>
          <w:szCs w:val="24"/>
        </w:rPr>
        <w:t>展会期间将召开中国内燃机工业协会理事(扩大)会议、中国内燃机产业未来发展论坛</w:t>
      </w:r>
      <w:r>
        <w:rPr>
          <w:rStyle w:val="6"/>
          <w:rFonts w:hint="eastAsia" w:ascii="微软雅黑" w:hAnsi="微软雅黑" w:eastAsia="微软雅黑" w:cs="微软雅黑"/>
          <w:b w:val="0"/>
          <w:bCs/>
          <w:i w:val="0"/>
          <w:iCs w:val="0"/>
          <w:caps w:val="0"/>
          <w:color w:val="auto"/>
          <w:spacing w:val="0"/>
          <w:sz w:val="24"/>
          <w:szCs w:val="24"/>
          <w:lang w:eastAsia="zh-CN"/>
        </w:rPr>
        <w:t>、</w:t>
      </w:r>
      <w:r>
        <w:rPr>
          <w:rStyle w:val="6"/>
          <w:rFonts w:hint="eastAsia" w:ascii="微软雅黑" w:hAnsi="微软雅黑" w:eastAsia="微软雅黑" w:cs="微软雅黑"/>
          <w:b w:val="0"/>
          <w:bCs/>
          <w:i w:val="0"/>
          <w:iCs w:val="0"/>
          <w:caps w:val="0"/>
          <w:color w:val="auto"/>
          <w:spacing w:val="0"/>
          <w:sz w:val="24"/>
          <w:szCs w:val="24"/>
        </w:rPr>
        <w:t>动力装备行业与机床工具行业对接会、燃料电池技术高峰论坛、</w:t>
      </w:r>
      <w:r>
        <w:rPr>
          <w:rStyle w:val="6"/>
          <w:rFonts w:hint="eastAsia" w:ascii="微软雅黑" w:hAnsi="微软雅黑" w:eastAsia="微软雅黑" w:cs="微软雅黑"/>
          <w:b w:val="0"/>
          <w:bCs/>
          <w:i w:val="0"/>
          <w:iCs w:val="0"/>
          <w:caps w:val="0"/>
          <w:color w:val="auto"/>
          <w:spacing w:val="0"/>
          <w:sz w:val="24"/>
          <w:szCs w:val="24"/>
          <w:lang w:val="en-US" w:eastAsia="zh-CN"/>
        </w:rPr>
        <w:t>中国内燃机工业协会小汽油机分会2023年会</w:t>
      </w:r>
      <w:r>
        <w:rPr>
          <w:rStyle w:val="6"/>
          <w:rFonts w:hint="eastAsia" w:ascii="微软雅黑" w:hAnsi="微软雅黑" w:eastAsia="微软雅黑" w:cs="微软雅黑"/>
          <w:b w:val="0"/>
          <w:bCs/>
          <w:i w:val="0"/>
          <w:iCs w:val="0"/>
          <w:caps w:val="0"/>
          <w:color w:val="auto"/>
          <w:spacing w:val="0"/>
          <w:sz w:val="24"/>
          <w:szCs w:val="24"/>
        </w:rPr>
        <w:t>、内燃机再制造专业委员会202</w:t>
      </w:r>
      <w:r>
        <w:rPr>
          <w:rStyle w:val="6"/>
          <w:rFonts w:hint="eastAsia" w:ascii="微软雅黑" w:hAnsi="微软雅黑" w:eastAsia="微软雅黑" w:cs="微软雅黑"/>
          <w:b w:val="0"/>
          <w:bCs/>
          <w:i w:val="0"/>
          <w:iCs w:val="0"/>
          <w:caps w:val="0"/>
          <w:color w:val="auto"/>
          <w:spacing w:val="0"/>
          <w:sz w:val="24"/>
          <w:szCs w:val="24"/>
          <w:lang w:val="en-US" w:eastAsia="zh-CN"/>
        </w:rPr>
        <w:t>3</w:t>
      </w:r>
      <w:r>
        <w:rPr>
          <w:rStyle w:val="6"/>
          <w:rFonts w:hint="eastAsia" w:ascii="微软雅黑" w:hAnsi="微软雅黑" w:eastAsia="微软雅黑" w:cs="微软雅黑"/>
          <w:b w:val="0"/>
          <w:bCs/>
          <w:i w:val="0"/>
          <w:iCs w:val="0"/>
          <w:caps w:val="0"/>
          <w:color w:val="auto"/>
          <w:spacing w:val="0"/>
          <w:sz w:val="24"/>
          <w:szCs w:val="24"/>
        </w:rPr>
        <w:t>年会、企业新品发布会暨经销商大会</w:t>
      </w:r>
      <w:r>
        <w:rPr>
          <w:rStyle w:val="6"/>
          <w:rFonts w:hint="eastAsia" w:ascii="微软雅黑" w:hAnsi="微软雅黑" w:eastAsia="微软雅黑" w:cs="微软雅黑"/>
          <w:b w:val="0"/>
          <w:bCs/>
          <w:i w:val="0"/>
          <w:iCs w:val="0"/>
          <w:caps w:val="0"/>
          <w:color w:val="auto"/>
          <w:spacing w:val="0"/>
          <w:sz w:val="24"/>
          <w:szCs w:val="24"/>
          <w:lang w:val="en-US" w:eastAsia="zh-CN"/>
        </w:rPr>
        <w:t>等多场高端会议论坛</w:t>
      </w:r>
      <w:r>
        <w:rPr>
          <w:rStyle w:val="6"/>
          <w:rFonts w:hint="eastAsia" w:ascii="微软雅黑" w:hAnsi="微软雅黑" w:eastAsia="微软雅黑" w:cs="微软雅黑"/>
          <w:b w:val="0"/>
          <w:bCs/>
          <w:i w:val="0"/>
          <w:iCs w:val="0"/>
          <w:caps w:val="0"/>
          <w:color w:val="auto"/>
          <w:spacing w:val="0"/>
          <w:sz w:val="24"/>
          <w:szCs w:val="24"/>
        </w:rPr>
        <w:t>，云集行业院士、专家、学者、企业领导、技术骨干，共同把脉2023年动力行业发展新方向。</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default" w:ascii="微软雅黑" w:hAnsi="微软雅黑" w:eastAsia="微软雅黑" w:cs="微软雅黑"/>
          <w:i w:val="0"/>
          <w:iCs w:val="0"/>
          <w:caps w:val="0"/>
          <w:color w:val="000000"/>
          <w:spacing w:val="0"/>
          <w:sz w:val="24"/>
          <w:szCs w:val="24"/>
          <w:lang w:val="en-US" w:eastAsia="zh-CN"/>
        </w:rPr>
      </w:pPr>
      <w:r>
        <w:rPr>
          <w:rStyle w:val="6"/>
          <w:rFonts w:hint="eastAsia" w:ascii="微软雅黑" w:hAnsi="微软雅黑" w:eastAsia="微软雅黑" w:cs="微软雅黑"/>
          <w:i w:val="0"/>
          <w:iCs w:val="0"/>
          <w:caps w:val="0"/>
          <w:color w:val="000000"/>
          <w:spacing w:val="0"/>
          <w:sz w:val="24"/>
          <w:szCs w:val="24"/>
        </w:rPr>
        <w:t>线上线下同步展示，</w:t>
      </w:r>
      <w:r>
        <w:rPr>
          <w:rStyle w:val="6"/>
          <w:rFonts w:hint="eastAsia" w:ascii="微软雅黑" w:hAnsi="微软雅黑" w:eastAsia="微软雅黑" w:cs="微软雅黑"/>
          <w:i w:val="0"/>
          <w:iCs w:val="0"/>
          <w:caps w:val="0"/>
          <w:color w:val="000000"/>
          <w:spacing w:val="0"/>
          <w:sz w:val="24"/>
          <w:szCs w:val="24"/>
          <w:lang w:val="en-US" w:eastAsia="zh-CN"/>
        </w:rPr>
        <w:t>媒体矩阵火爆宣传，有效覆盖用户及经销商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Style w:val="6"/>
          <w:rFonts w:hint="eastAsia" w:ascii="微软雅黑" w:hAnsi="微软雅黑" w:eastAsia="微软雅黑" w:cs="微软雅黑"/>
          <w:b w:val="0"/>
          <w:bCs/>
          <w:i w:val="0"/>
          <w:iCs w:val="0"/>
          <w:caps w:val="0"/>
          <w:color w:val="000000"/>
          <w:spacing w:val="0"/>
          <w:sz w:val="24"/>
          <w:szCs w:val="24"/>
        </w:rPr>
      </w:pPr>
      <w:r>
        <w:rPr>
          <w:rStyle w:val="6"/>
          <w:rFonts w:hint="eastAsia" w:ascii="微软雅黑" w:hAnsi="微软雅黑" w:eastAsia="微软雅黑" w:cs="微软雅黑"/>
          <w:b w:val="0"/>
          <w:bCs/>
          <w:i w:val="0"/>
          <w:iCs w:val="0"/>
          <w:caps w:val="0"/>
          <w:color w:val="000000"/>
          <w:spacing w:val="0"/>
          <w:sz w:val="24"/>
          <w:szCs w:val="24"/>
        </w:rPr>
        <w:t>通过线上与线下、现实与虚拟的有机结合，完美呈现数字化展会新模式，海量媒体同步宣传报道，专业论坛、企业专访实时直播，数十万观众共同领略</w:t>
      </w:r>
      <w:r>
        <w:rPr>
          <w:rStyle w:val="6"/>
          <w:rFonts w:hint="eastAsia" w:ascii="微软雅黑" w:hAnsi="微软雅黑" w:eastAsia="微软雅黑" w:cs="微软雅黑"/>
          <w:b w:val="0"/>
          <w:bCs/>
          <w:i w:val="0"/>
          <w:iCs w:val="0"/>
          <w:caps w:val="0"/>
          <w:color w:val="000000"/>
          <w:spacing w:val="0"/>
          <w:sz w:val="24"/>
          <w:szCs w:val="24"/>
          <w:lang w:val="en-US" w:eastAsia="zh-CN"/>
        </w:rPr>
        <w:t>动力</w:t>
      </w:r>
      <w:r>
        <w:rPr>
          <w:rStyle w:val="6"/>
          <w:rFonts w:hint="eastAsia" w:ascii="微软雅黑" w:hAnsi="微软雅黑" w:eastAsia="微软雅黑" w:cs="微软雅黑"/>
          <w:b w:val="0"/>
          <w:bCs/>
          <w:i w:val="0"/>
          <w:iCs w:val="0"/>
          <w:caps w:val="0"/>
          <w:color w:val="000000"/>
          <w:spacing w:val="0"/>
          <w:sz w:val="24"/>
          <w:szCs w:val="24"/>
        </w:rPr>
        <w:t>行业新思维、新技术、新理念交融碰撞的魅力。在线即在场，让未能莅临现场的观众亦能饱览展会盛况。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展会优势</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知名度高</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val="en-US" w:eastAsia="zh-CN"/>
        </w:rPr>
        <w:t>动博会</w:t>
      </w:r>
      <w:r>
        <w:rPr>
          <w:rFonts w:hint="eastAsia" w:ascii="微软雅黑" w:hAnsi="微软雅黑" w:eastAsia="微软雅黑" w:cs="微软雅黑"/>
          <w:i w:val="0"/>
          <w:iCs w:val="0"/>
          <w:caps w:val="0"/>
          <w:color w:val="000000"/>
          <w:spacing w:val="0"/>
          <w:sz w:val="24"/>
          <w:szCs w:val="24"/>
        </w:rPr>
        <w:t>已成功举办2</w:t>
      </w:r>
      <w:r>
        <w:rPr>
          <w:rFonts w:hint="eastAsia" w:ascii="微软雅黑" w:hAnsi="微软雅黑" w:eastAsia="微软雅黑" w:cs="微软雅黑"/>
          <w:i w:val="0"/>
          <w:iCs w:val="0"/>
          <w:caps w:val="0"/>
          <w:color w:val="000000"/>
          <w:spacing w:val="0"/>
          <w:sz w:val="24"/>
          <w:szCs w:val="24"/>
          <w:lang w:val="en-US" w:eastAsia="zh-CN"/>
        </w:rPr>
        <w:t>1</w:t>
      </w:r>
      <w:r>
        <w:rPr>
          <w:rFonts w:hint="eastAsia" w:ascii="微软雅黑" w:hAnsi="微软雅黑" w:eastAsia="微软雅黑" w:cs="微软雅黑"/>
          <w:i w:val="0"/>
          <w:iCs w:val="0"/>
          <w:caps w:val="0"/>
          <w:color w:val="000000"/>
          <w:spacing w:val="0"/>
          <w:sz w:val="24"/>
          <w:szCs w:val="24"/>
        </w:rPr>
        <w:t>届，是</w:t>
      </w:r>
      <w:r>
        <w:rPr>
          <w:rFonts w:hint="eastAsia" w:ascii="微软雅黑" w:hAnsi="微软雅黑" w:eastAsia="微软雅黑" w:cs="微软雅黑"/>
          <w:i w:val="0"/>
          <w:iCs w:val="0"/>
          <w:caps w:val="0"/>
          <w:color w:val="000000"/>
          <w:spacing w:val="0"/>
          <w:sz w:val="24"/>
          <w:szCs w:val="24"/>
          <w:lang w:val="en-US" w:eastAsia="zh-CN"/>
        </w:rPr>
        <w:t>内燃机与动力装备行业</w:t>
      </w:r>
      <w:r>
        <w:rPr>
          <w:rFonts w:hint="eastAsia" w:ascii="微软雅黑" w:hAnsi="微软雅黑" w:eastAsia="微软雅黑" w:cs="微软雅黑"/>
          <w:i w:val="0"/>
          <w:iCs w:val="0"/>
          <w:caps w:val="0"/>
          <w:color w:val="000000"/>
          <w:spacing w:val="0"/>
          <w:sz w:val="24"/>
          <w:szCs w:val="24"/>
        </w:rPr>
        <w:t>的风向标</w:t>
      </w:r>
      <w:r>
        <w:rPr>
          <w:rFonts w:hint="eastAsia" w:ascii="微软雅黑" w:hAnsi="微软雅黑" w:eastAsia="微软雅黑" w:cs="微软雅黑"/>
          <w:i w:val="0"/>
          <w:iCs w:val="0"/>
          <w:caps w:val="0"/>
          <w:color w:val="000000"/>
          <w:spacing w:val="0"/>
          <w:sz w:val="24"/>
          <w:szCs w:val="24"/>
          <w:lang w:eastAsia="zh-CN"/>
        </w:rPr>
        <w:t>，成为行业人士必到盛会！</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覆盖面广</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以内燃机为核心，覆盖整个</w:t>
      </w:r>
      <w:r>
        <w:rPr>
          <w:rFonts w:hint="eastAsia" w:ascii="微软雅黑" w:hAnsi="微软雅黑" w:eastAsia="微软雅黑" w:cs="微软雅黑"/>
          <w:i w:val="0"/>
          <w:iCs w:val="0"/>
          <w:caps w:val="0"/>
          <w:color w:val="000000"/>
          <w:spacing w:val="0"/>
          <w:sz w:val="24"/>
          <w:szCs w:val="24"/>
          <w:lang w:val="en-US" w:eastAsia="zh-CN"/>
        </w:rPr>
        <w:t>动力</w:t>
      </w:r>
      <w:r>
        <w:rPr>
          <w:rFonts w:hint="eastAsia" w:ascii="微软雅黑" w:hAnsi="微软雅黑" w:eastAsia="微软雅黑" w:cs="微软雅黑"/>
          <w:i w:val="0"/>
          <w:iCs w:val="0"/>
          <w:caps w:val="0"/>
          <w:color w:val="000000"/>
          <w:spacing w:val="0"/>
          <w:sz w:val="24"/>
          <w:szCs w:val="24"/>
        </w:rPr>
        <w:t>产业链</w:t>
      </w:r>
      <w:r>
        <w:rPr>
          <w:rFonts w:hint="eastAsia" w:ascii="微软雅黑" w:hAnsi="微软雅黑" w:eastAsia="微软雅黑" w:cs="微软雅黑"/>
          <w:i w:val="0"/>
          <w:iCs w:val="0"/>
          <w:caps w:val="0"/>
          <w:color w:val="000000"/>
          <w:spacing w:val="0"/>
          <w:sz w:val="24"/>
          <w:szCs w:val="24"/>
          <w:lang w:eastAsia="zh-CN"/>
        </w:rPr>
        <w:t>，上下游联动，满足一站式采购需求。</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曝光率高</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获得众多国内外强势媒体的密集型报道，帮助企业宣传造势，推广新产品。</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观众组织</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rPr>
        <w:t>展会拥有丰富的用户资源和强大的数据库，通过多种形式邀请采购商到场洽谈采购。</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与国际买家商务对接</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lang w:val="en-US" w:eastAsia="zh-CN"/>
        </w:rPr>
        <w:t>2022动博会</w:t>
      </w:r>
      <w:r>
        <w:rPr>
          <w:rFonts w:hint="eastAsia" w:ascii="微软雅黑" w:hAnsi="微软雅黑" w:eastAsia="微软雅黑" w:cs="微软雅黑"/>
          <w:b/>
          <w:bCs/>
          <w:i w:val="0"/>
          <w:iCs w:val="0"/>
          <w:caps w:val="0"/>
          <w:color w:val="000000"/>
          <w:spacing w:val="0"/>
          <w:sz w:val="24"/>
          <w:szCs w:val="24"/>
        </w:rPr>
        <w:t>专业观众构成</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000000"/>
          <w:spacing w:val="0"/>
          <w:sz w:val="24"/>
          <w:szCs w:val="24"/>
        </w:rPr>
        <w:t>A</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制造企业</w:t>
      </w:r>
      <w:r>
        <w:rPr>
          <w:rFonts w:hint="eastAsia" w:ascii="微软雅黑" w:hAnsi="微软雅黑" w:eastAsia="微软雅黑" w:cs="微软雅黑"/>
          <w:i w:val="0"/>
          <w:iCs w:val="0"/>
          <w:caps w:val="0"/>
          <w:color w:val="auto"/>
          <w:spacing w:val="0"/>
          <w:sz w:val="24"/>
          <w:szCs w:val="24"/>
          <w:lang w:val="en-US" w:eastAsia="zh-CN"/>
        </w:rPr>
        <w:t>69</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16</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000000"/>
          <w:spacing w:val="0"/>
          <w:sz w:val="24"/>
          <w:szCs w:val="24"/>
        </w:rPr>
        <w:t>B</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经销商/代理商</w:t>
      </w:r>
      <w:r>
        <w:rPr>
          <w:rFonts w:hint="eastAsia" w:ascii="微软雅黑" w:hAnsi="微软雅黑" w:eastAsia="微软雅黑" w:cs="微软雅黑"/>
          <w:i w:val="0"/>
          <w:iCs w:val="0"/>
          <w:caps w:val="0"/>
          <w:color w:val="000000"/>
          <w:spacing w:val="0"/>
          <w:sz w:val="24"/>
          <w:szCs w:val="24"/>
          <w:lang w:val="en-US" w:eastAsia="zh-CN"/>
        </w:rPr>
        <w:t>/</w:t>
      </w:r>
      <w:r>
        <w:rPr>
          <w:rFonts w:hint="eastAsia" w:ascii="微软雅黑" w:hAnsi="微软雅黑" w:eastAsia="微软雅黑" w:cs="微软雅黑"/>
          <w:i w:val="0"/>
          <w:iCs w:val="0"/>
          <w:caps w:val="0"/>
          <w:color w:val="000000"/>
          <w:spacing w:val="0"/>
          <w:sz w:val="24"/>
          <w:szCs w:val="24"/>
        </w:rPr>
        <w:t>进出口贸易商</w:t>
      </w:r>
      <w:r>
        <w:rPr>
          <w:rFonts w:hint="eastAsia" w:ascii="微软雅黑" w:hAnsi="微软雅黑" w:eastAsia="微软雅黑" w:cs="微软雅黑"/>
          <w:i w:val="0"/>
          <w:iCs w:val="0"/>
          <w:caps w:val="0"/>
          <w:color w:val="auto"/>
          <w:spacing w:val="0"/>
          <w:sz w:val="24"/>
          <w:szCs w:val="24"/>
          <w:lang w:val="en-US" w:eastAsia="zh-CN"/>
        </w:rPr>
        <w:t>12</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66</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 xml:space="preserve">C </w:t>
      </w:r>
      <w:r>
        <w:rPr>
          <w:rFonts w:hint="eastAsia" w:ascii="微软雅黑" w:hAnsi="微软雅黑" w:eastAsia="微软雅黑" w:cs="微软雅黑"/>
          <w:i w:val="0"/>
          <w:iCs w:val="0"/>
          <w:caps w:val="0"/>
          <w:color w:val="000000"/>
          <w:spacing w:val="0"/>
          <w:sz w:val="24"/>
          <w:szCs w:val="24"/>
        </w:rPr>
        <w:t>原材料供应商</w:t>
      </w:r>
      <w:r>
        <w:rPr>
          <w:rFonts w:hint="eastAsia" w:ascii="微软雅黑" w:hAnsi="微软雅黑" w:eastAsia="微软雅黑" w:cs="微软雅黑"/>
          <w:i w:val="0"/>
          <w:iCs w:val="0"/>
          <w:caps w:val="0"/>
          <w:color w:val="auto"/>
          <w:spacing w:val="0"/>
          <w:sz w:val="24"/>
          <w:szCs w:val="24"/>
          <w:lang w:val="en-US" w:eastAsia="zh-CN"/>
        </w:rPr>
        <w:t>6</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rPr>
        <w:t>9%</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 xml:space="preserve">D </w:t>
      </w:r>
      <w:r>
        <w:rPr>
          <w:rFonts w:hint="eastAsia" w:ascii="微软雅黑" w:hAnsi="微软雅黑" w:eastAsia="微软雅黑" w:cs="微软雅黑"/>
          <w:i w:val="0"/>
          <w:iCs w:val="0"/>
          <w:caps w:val="0"/>
          <w:color w:val="000000"/>
          <w:spacing w:val="0"/>
          <w:sz w:val="24"/>
          <w:szCs w:val="24"/>
        </w:rPr>
        <w:t>科研院所</w:t>
      </w:r>
      <w:r>
        <w:rPr>
          <w:rFonts w:hint="eastAsia" w:ascii="微软雅黑" w:hAnsi="微软雅黑" w:eastAsia="微软雅黑" w:cs="微软雅黑"/>
          <w:i w:val="0"/>
          <w:iCs w:val="0"/>
          <w:caps w:val="0"/>
          <w:color w:val="000000"/>
          <w:spacing w:val="0"/>
          <w:sz w:val="24"/>
          <w:szCs w:val="24"/>
          <w:lang w:val="en-US" w:eastAsia="zh-CN"/>
        </w:rPr>
        <w:t>/大专院校</w:t>
      </w:r>
      <w:r>
        <w:rPr>
          <w:rFonts w:hint="eastAsia" w:ascii="微软雅黑" w:hAnsi="微软雅黑" w:eastAsia="微软雅黑" w:cs="微软雅黑"/>
          <w:i w:val="0"/>
          <w:iCs w:val="0"/>
          <w:caps w:val="0"/>
          <w:color w:val="auto"/>
          <w:spacing w:val="0"/>
          <w:sz w:val="24"/>
          <w:szCs w:val="24"/>
          <w:lang w:val="en-US" w:eastAsia="zh-CN"/>
        </w:rPr>
        <w:t>4</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15</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 xml:space="preserve">E </w:t>
      </w:r>
      <w:r>
        <w:rPr>
          <w:rFonts w:hint="eastAsia" w:ascii="微软雅黑" w:hAnsi="微软雅黑" w:eastAsia="微软雅黑" w:cs="微软雅黑"/>
          <w:i w:val="0"/>
          <w:iCs w:val="0"/>
          <w:caps w:val="0"/>
          <w:color w:val="000000"/>
          <w:spacing w:val="0"/>
          <w:sz w:val="24"/>
          <w:szCs w:val="24"/>
        </w:rPr>
        <w:t>第三方服务机构</w:t>
      </w:r>
      <w:r>
        <w:rPr>
          <w:rFonts w:hint="eastAsia" w:ascii="微软雅黑" w:hAnsi="微软雅黑" w:eastAsia="微软雅黑" w:cs="微软雅黑"/>
          <w:i w:val="0"/>
          <w:iCs w:val="0"/>
          <w:caps w:val="0"/>
          <w:color w:val="auto"/>
          <w:spacing w:val="0"/>
          <w:sz w:val="24"/>
          <w:szCs w:val="24"/>
        </w:rPr>
        <w:t>3.</w:t>
      </w:r>
      <w:r>
        <w:rPr>
          <w:rFonts w:hint="eastAsia" w:ascii="微软雅黑" w:hAnsi="微软雅黑" w:eastAsia="微软雅黑" w:cs="微软雅黑"/>
          <w:i w:val="0"/>
          <w:iCs w:val="0"/>
          <w:caps w:val="0"/>
          <w:color w:val="auto"/>
          <w:spacing w:val="0"/>
          <w:sz w:val="24"/>
          <w:szCs w:val="24"/>
          <w:lang w:val="en-US" w:eastAsia="zh-CN"/>
        </w:rPr>
        <w:t>4</w:t>
      </w:r>
      <w:r>
        <w:rPr>
          <w:rFonts w:hint="eastAsia" w:ascii="微软雅黑" w:hAnsi="微软雅黑" w:eastAsia="微软雅黑" w:cs="微软雅黑"/>
          <w:i w:val="0"/>
          <w:iCs w:val="0"/>
          <w:caps w:val="0"/>
          <w:color w:val="auto"/>
          <w:spacing w:val="0"/>
          <w:sz w:val="24"/>
          <w:szCs w:val="24"/>
        </w:rPr>
        <w:t>8%</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 xml:space="preserve">F </w:t>
      </w:r>
      <w:r>
        <w:rPr>
          <w:rFonts w:hint="eastAsia" w:ascii="微软雅黑" w:hAnsi="微软雅黑" w:eastAsia="微软雅黑" w:cs="微软雅黑"/>
          <w:i w:val="0"/>
          <w:iCs w:val="0"/>
          <w:caps w:val="0"/>
          <w:color w:val="000000"/>
          <w:spacing w:val="0"/>
          <w:sz w:val="24"/>
          <w:szCs w:val="24"/>
        </w:rPr>
        <w:t>媒体</w:t>
      </w:r>
      <w:r>
        <w:rPr>
          <w:rFonts w:hint="eastAsia" w:ascii="微软雅黑" w:hAnsi="微软雅黑" w:eastAsia="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34</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rPr>
        <w:t>G</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000000"/>
          <w:spacing w:val="0"/>
          <w:sz w:val="24"/>
          <w:szCs w:val="24"/>
        </w:rPr>
        <w:t>其他</w:t>
      </w:r>
      <w:r>
        <w:rPr>
          <w:rFonts w:hint="eastAsia" w:ascii="微软雅黑" w:hAnsi="微软雅黑" w:eastAsia="微软雅黑" w:cs="微软雅黑"/>
          <w:i w:val="0"/>
          <w:iCs w:val="0"/>
          <w:caps w:val="0"/>
          <w:color w:val="auto"/>
          <w:spacing w:val="0"/>
          <w:sz w:val="24"/>
          <w:szCs w:val="24"/>
          <w:lang w:val="en-US" w:eastAsia="zh-CN"/>
        </w:rPr>
        <w:t>0.32</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000000"/>
          <w:spacing w:val="0"/>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lang w:val="en-US" w:eastAsia="zh-CN"/>
        </w:rPr>
        <w:t>2022动博会</w:t>
      </w:r>
      <w:r>
        <w:rPr>
          <w:rFonts w:hint="eastAsia" w:ascii="微软雅黑" w:hAnsi="微软雅黑" w:eastAsia="微软雅黑" w:cs="微软雅黑"/>
          <w:b/>
          <w:bCs/>
          <w:i w:val="0"/>
          <w:iCs w:val="0"/>
          <w:caps w:val="0"/>
          <w:color w:val="000000"/>
          <w:spacing w:val="0"/>
          <w:sz w:val="24"/>
          <w:szCs w:val="24"/>
        </w:rPr>
        <w:t>观众感兴趣的展品类别</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柴油机/汽油机/天然气发动机/甲醇内燃机</w:t>
      </w:r>
      <w:r>
        <w:rPr>
          <w:rFonts w:hint="eastAsia" w:ascii="微软雅黑" w:hAnsi="微软雅黑" w:eastAsia="微软雅黑" w:cs="微软雅黑"/>
          <w:i w:val="0"/>
          <w:iCs w:val="0"/>
          <w:caps w:val="0"/>
          <w:color w:val="auto"/>
          <w:spacing w:val="0"/>
          <w:sz w:val="24"/>
          <w:szCs w:val="24"/>
          <w:lang w:val="en-US" w:eastAsia="zh-CN"/>
        </w:rPr>
        <w:t>62</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95</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 xml:space="preserve">氢内燃机/氨内燃机/双燃料内燃机 </w:t>
      </w:r>
      <w:r>
        <w:rPr>
          <w:rFonts w:hint="eastAsia" w:ascii="微软雅黑" w:hAnsi="微软雅黑" w:eastAsia="微软雅黑" w:cs="微软雅黑"/>
          <w:i w:val="0"/>
          <w:iCs w:val="0"/>
          <w:caps w:val="0"/>
          <w:color w:val="auto"/>
          <w:spacing w:val="0"/>
          <w:sz w:val="24"/>
          <w:szCs w:val="24"/>
          <w:lang w:val="en-US" w:eastAsia="zh-CN"/>
        </w:rPr>
        <w:t>12.38</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配套零部件</w:t>
      </w:r>
      <w:r>
        <w:rPr>
          <w:rFonts w:hint="eastAsia" w:ascii="微软雅黑" w:hAnsi="微软雅黑" w:eastAsia="微软雅黑" w:cs="微软雅黑"/>
          <w:i w:val="0"/>
          <w:iCs w:val="0"/>
          <w:caps w:val="0"/>
          <w:color w:val="auto"/>
          <w:spacing w:val="0"/>
          <w:sz w:val="24"/>
          <w:szCs w:val="24"/>
          <w:lang w:val="en-US" w:eastAsia="zh-CN"/>
        </w:rPr>
        <w:t>10.89</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 xml:space="preserve">燃料电池 </w:t>
      </w:r>
      <w:r>
        <w:rPr>
          <w:rFonts w:hint="eastAsia" w:ascii="微软雅黑" w:hAnsi="微软雅黑" w:eastAsia="微软雅黑" w:cs="微软雅黑"/>
          <w:i w:val="0"/>
          <w:iCs w:val="0"/>
          <w:caps w:val="0"/>
          <w:color w:val="auto"/>
          <w:spacing w:val="0"/>
          <w:sz w:val="24"/>
          <w:szCs w:val="24"/>
          <w:lang w:val="en-US" w:eastAsia="zh-CN"/>
        </w:rPr>
        <w:t>6.31</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FF0000"/>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机床及动力装备</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02</w:t>
      </w:r>
      <w:r>
        <w:rPr>
          <w:rFonts w:hint="eastAsia" w:ascii="微软雅黑" w:hAnsi="微软雅黑" w:eastAsia="微软雅黑" w:cs="微软雅黑"/>
          <w:i w:val="0"/>
          <w:iCs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000000"/>
          <w:spacing w:val="0"/>
          <w:sz w:val="24"/>
          <w:szCs w:val="24"/>
        </w:rPr>
        <w:t>再制造</w:t>
      </w: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lang w:val="en-US" w:eastAsia="zh-CN"/>
        </w:rPr>
        <w:t>2.45%</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000000"/>
          <w:spacing w:val="0"/>
          <w:sz w:val="24"/>
          <w:szCs w:val="24"/>
          <w:lang w:val="en-US" w:eastAsia="zh-CN"/>
        </w:rPr>
      </w:pPr>
      <w:r>
        <w:rPr>
          <w:rFonts w:hint="eastAsia" w:ascii="微软雅黑" w:hAnsi="微软雅黑" w:eastAsia="微软雅黑" w:cs="微软雅黑"/>
          <w:b/>
          <w:bCs/>
          <w:i w:val="0"/>
          <w:iCs w:val="0"/>
          <w:caps w:val="0"/>
          <w:color w:val="000000"/>
          <w:spacing w:val="0"/>
          <w:sz w:val="24"/>
          <w:szCs w:val="24"/>
          <w:lang w:val="en-US" w:eastAsia="zh-CN"/>
        </w:rPr>
        <w:t>收费标准</w:t>
      </w:r>
    </w:p>
    <w:tbl>
      <w:tblPr>
        <w:tblStyle w:val="4"/>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4150"/>
        <w:gridCol w:w="4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i w:val="0"/>
                <w:iCs w:val="0"/>
                <w:caps w:val="0"/>
                <w:color w:val="000000"/>
                <w:spacing w:val="0"/>
                <w:sz w:val="24"/>
                <w:szCs w:val="24"/>
                <w:lang w:val="en-US" w:eastAsia="zh-CN"/>
              </w:rPr>
              <w:t>展位类型</w:t>
            </w:r>
          </w:p>
        </w:tc>
        <w:tc>
          <w:tcPr>
            <w:tcW w:w="4150" w:type="dxa"/>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i w:val="0"/>
                <w:iCs w:val="0"/>
                <w:caps w:val="0"/>
                <w:color w:val="000000"/>
                <w:spacing w:val="0"/>
                <w:sz w:val="24"/>
                <w:szCs w:val="24"/>
                <w:lang w:val="en-US" w:eastAsia="zh-CN"/>
              </w:rPr>
              <w:t>标准展位（9平米起租，以9的整数倍递增）</w:t>
            </w:r>
          </w:p>
        </w:tc>
        <w:tc>
          <w:tcPr>
            <w:tcW w:w="4030"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i w:val="0"/>
                <w:iCs w:val="0"/>
                <w:caps w:val="0"/>
                <w:color w:val="000000"/>
                <w:spacing w:val="0"/>
                <w:sz w:val="24"/>
                <w:szCs w:val="24"/>
                <w:lang w:val="en-US" w:eastAsia="zh-CN"/>
              </w:rPr>
              <w:t>光地展位（36平米起租）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b w:val="0"/>
                <w:bCs w:val="0"/>
                <w:i w:val="0"/>
                <w:iCs w:val="0"/>
                <w:caps w:val="0"/>
                <w:color w:val="000000"/>
                <w:spacing w:val="0"/>
                <w:sz w:val="24"/>
                <w:szCs w:val="24"/>
                <w:vertAlign w:val="baseline"/>
                <w:lang w:val="en-US" w:eastAsia="zh-CN"/>
              </w:rPr>
              <w:t>展位费用</w:t>
            </w:r>
          </w:p>
        </w:tc>
        <w:tc>
          <w:tcPr>
            <w:tcW w:w="4150"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i w:val="0"/>
                <w:iCs w:val="0"/>
                <w:caps w:val="0"/>
                <w:color w:val="000000"/>
                <w:spacing w:val="0"/>
                <w:sz w:val="24"/>
                <w:szCs w:val="24"/>
                <w:lang w:val="en-US" w:eastAsia="zh-CN"/>
              </w:rPr>
              <w:t>16500元/9平方米</w:t>
            </w:r>
          </w:p>
        </w:tc>
        <w:tc>
          <w:tcPr>
            <w:tcW w:w="4030" w:type="dxa"/>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b w:val="0"/>
                <w:bCs w:val="0"/>
                <w:i w:val="0"/>
                <w:iCs w:val="0"/>
                <w:caps w:val="0"/>
                <w:color w:val="000000"/>
                <w:spacing w:val="0"/>
                <w:sz w:val="24"/>
                <w:szCs w:val="24"/>
                <w:vertAlign w:val="baseline"/>
                <w:lang w:val="en-US" w:eastAsia="zh-CN"/>
              </w:rPr>
              <w:t>1620元/平方米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b w:val="0"/>
                <w:bCs w:val="0"/>
                <w:i w:val="0"/>
                <w:iCs w:val="0"/>
                <w:caps w:val="0"/>
                <w:color w:val="000000"/>
                <w:spacing w:val="0"/>
                <w:sz w:val="24"/>
                <w:szCs w:val="24"/>
                <w:vertAlign w:val="baseline"/>
                <w:lang w:val="en-US" w:eastAsia="zh-CN"/>
              </w:rPr>
              <w:t>说明</w:t>
            </w:r>
          </w:p>
        </w:tc>
        <w:tc>
          <w:tcPr>
            <w:tcW w:w="4150" w:type="dxa"/>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i w:val="0"/>
                <w:iCs w:val="0"/>
                <w:caps w:val="0"/>
                <w:color w:val="000000"/>
                <w:spacing w:val="0"/>
                <w:sz w:val="24"/>
                <w:szCs w:val="24"/>
                <w:lang w:val="en-US" w:eastAsia="zh-CN"/>
              </w:rPr>
              <w:t>标准展位包含两面/三面展墙、企业名称中英文楣板、地毯、咨询桌*1、折椅*2、照明灯*2、5A/220V插座*1、废纸篓*1.</w:t>
            </w:r>
          </w:p>
        </w:tc>
        <w:tc>
          <w:tcPr>
            <w:tcW w:w="4030" w:type="dxa"/>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微软雅黑" w:hAnsi="微软雅黑" w:eastAsia="微软雅黑" w:cs="微软雅黑"/>
                <w:b/>
                <w:bCs/>
                <w:i w:val="0"/>
                <w:iCs w:val="0"/>
                <w:caps w:val="0"/>
                <w:color w:val="000000"/>
                <w:spacing w:val="0"/>
                <w:sz w:val="24"/>
                <w:szCs w:val="24"/>
                <w:vertAlign w:val="baseline"/>
                <w:lang w:val="en-US" w:eastAsia="zh-CN"/>
              </w:rPr>
            </w:pPr>
            <w:r>
              <w:rPr>
                <w:rFonts w:hint="eastAsia" w:ascii="微软雅黑" w:hAnsi="微软雅黑" w:eastAsia="微软雅黑" w:cs="微软雅黑"/>
                <w:b w:val="0"/>
                <w:bCs w:val="0"/>
                <w:i w:val="0"/>
                <w:iCs w:val="0"/>
                <w:caps w:val="0"/>
                <w:color w:val="000000"/>
                <w:spacing w:val="0"/>
                <w:sz w:val="24"/>
                <w:szCs w:val="24"/>
                <w:vertAlign w:val="baseline"/>
                <w:lang w:val="en-US" w:eastAsia="zh-CN"/>
              </w:rPr>
              <w:t>此为空地，不包含任何设施。参展企业需自行设计搭建施工，并需向主场搭建商另行缴纳搭建管理费及申请租用电源、电箱。</w:t>
            </w:r>
          </w:p>
        </w:tc>
      </w:tr>
    </w:tbl>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default" w:ascii="微软雅黑" w:hAnsi="微软雅黑" w:eastAsia="微软雅黑" w:cs="微软雅黑"/>
          <w:b/>
          <w:bCs/>
          <w:i w:val="0"/>
          <w:iCs w:val="0"/>
          <w:caps w:val="0"/>
          <w:color w:val="000000"/>
          <w:spacing w:val="0"/>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b/>
          <w:bCs/>
          <w:i w:val="0"/>
          <w:iCs w:val="0"/>
          <w:caps w:val="0"/>
          <w:color w:val="000000"/>
          <w:spacing w:val="0"/>
          <w:sz w:val="24"/>
          <w:szCs w:val="24"/>
          <w:lang w:val="en-US" w:eastAsia="zh-CN"/>
        </w:rPr>
      </w:pPr>
      <w:r>
        <w:rPr>
          <w:rFonts w:hint="eastAsia" w:ascii="微软雅黑" w:hAnsi="微软雅黑" w:eastAsia="微软雅黑" w:cs="微软雅黑"/>
          <w:b/>
          <w:bCs/>
          <w:i w:val="0"/>
          <w:iCs w:val="0"/>
          <w:caps w:val="0"/>
          <w:color w:val="000000"/>
          <w:spacing w:val="0"/>
          <w:sz w:val="24"/>
          <w:szCs w:val="24"/>
          <w:lang w:val="en-US" w:eastAsia="zh-CN"/>
        </w:rPr>
        <w:t>更多详情请联络：</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电话：+86 10 8731 3532</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传真：+86 10 8731 0977</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rPr>
        <w:t>地址：北京市朝阳区东三环南路98号高和蓝峰大厦A座503</w:t>
      </w:r>
      <w:r>
        <w:rPr>
          <w:rFonts w:hint="eastAsia" w:ascii="微软雅黑" w:hAnsi="微软雅黑" w:eastAsia="微软雅黑" w:cs="微软雅黑"/>
          <w:i w:val="0"/>
          <w:iCs w:val="0"/>
          <w:caps w:val="0"/>
          <w:color w:val="000000"/>
          <w:spacing w:val="0"/>
          <w:sz w:val="24"/>
          <w:szCs w:val="24"/>
          <w:lang w:val="en-US" w:eastAsia="zh-CN"/>
        </w:rPr>
        <w:t>室</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rPr>
        <w:t>官</w:t>
      </w:r>
      <w:r>
        <w:rPr>
          <w:rFonts w:hint="eastAsia" w:ascii="微软雅黑" w:hAnsi="微软雅黑" w:eastAsia="微软雅黑" w:cs="微软雅黑"/>
          <w:i w:val="0"/>
          <w:iCs w:val="0"/>
          <w:caps w:val="0"/>
          <w:color w:val="000000"/>
          <w:spacing w:val="0"/>
          <w:sz w:val="24"/>
          <w:szCs w:val="24"/>
          <w:lang w:val="en-US" w:eastAsia="zh-CN"/>
        </w:rPr>
        <w:t>方</w:t>
      </w:r>
      <w:r>
        <w:rPr>
          <w:rFonts w:hint="eastAsia" w:ascii="微软雅黑" w:hAnsi="微软雅黑" w:eastAsia="微软雅黑" w:cs="微软雅黑"/>
          <w:i w:val="0"/>
          <w:iCs w:val="0"/>
          <w:caps w:val="0"/>
          <w:color w:val="000000"/>
          <w:spacing w:val="0"/>
          <w:sz w:val="24"/>
          <w:szCs w:val="24"/>
        </w:rPr>
        <w:t>网</w:t>
      </w:r>
      <w:r>
        <w:rPr>
          <w:rFonts w:hint="eastAsia" w:ascii="微软雅黑" w:hAnsi="微软雅黑" w:eastAsia="微软雅黑" w:cs="微软雅黑"/>
          <w:i w:val="0"/>
          <w:iCs w:val="0"/>
          <w:caps w:val="0"/>
          <w:color w:val="000000"/>
          <w:spacing w:val="0"/>
          <w:sz w:val="24"/>
          <w:szCs w:val="24"/>
          <w:lang w:val="en-US" w:eastAsia="zh-CN"/>
        </w:rPr>
        <w:t>站</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u w:val="none"/>
        </w:rPr>
        <w:fldChar w:fldCharType="begin"/>
      </w:r>
      <w:r>
        <w:rPr>
          <w:rFonts w:hint="eastAsia" w:ascii="微软雅黑" w:hAnsi="微软雅黑" w:eastAsia="微软雅黑" w:cs="微软雅黑"/>
          <w:i w:val="0"/>
          <w:iCs w:val="0"/>
          <w:caps w:val="0"/>
          <w:color w:val="000000"/>
          <w:spacing w:val="0"/>
          <w:sz w:val="24"/>
          <w:szCs w:val="24"/>
          <w:u w:val="none"/>
        </w:rPr>
        <w:instrText xml:space="preserve"> HYPERLINK "http://www.enginechina.com.cn" </w:instrText>
      </w:r>
      <w:r>
        <w:rPr>
          <w:rFonts w:hint="eastAsia" w:ascii="微软雅黑" w:hAnsi="微软雅黑" w:eastAsia="微软雅黑" w:cs="微软雅黑"/>
          <w:i w:val="0"/>
          <w:iCs w:val="0"/>
          <w:caps w:val="0"/>
          <w:color w:val="000000"/>
          <w:spacing w:val="0"/>
          <w:sz w:val="24"/>
          <w:szCs w:val="24"/>
          <w:u w:val="none"/>
        </w:rPr>
        <w:fldChar w:fldCharType="separate"/>
      </w:r>
      <w:r>
        <w:rPr>
          <w:rStyle w:val="7"/>
          <w:rFonts w:hint="eastAsia" w:ascii="微软雅黑" w:hAnsi="微软雅黑" w:eastAsia="微软雅黑" w:cs="微软雅黑"/>
          <w:i w:val="0"/>
          <w:iCs w:val="0"/>
          <w:caps w:val="0"/>
          <w:color w:val="000000"/>
          <w:spacing w:val="0"/>
          <w:sz w:val="24"/>
          <w:szCs w:val="24"/>
          <w:u w:val="none"/>
        </w:rPr>
        <w:t>http://www.enginechina.com.cn</w:t>
      </w:r>
      <w:r>
        <w:rPr>
          <w:rFonts w:hint="eastAsia" w:ascii="微软雅黑" w:hAnsi="微软雅黑" w:eastAsia="微软雅黑" w:cs="微软雅黑"/>
          <w:i w:val="0"/>
          <w:iCs w:val="0"/>
          <w:caps w:val="0"/>
          <w:color w:val="000000"/>
          <w:spacing w:val="0"/>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u w:val="none"/>
          <w:lang w:val="en-US" w:eastAsia="zh-CN"/>
        </w:rPr>
        <w:t>二维码   关注展会微信公众号  获取更多行业资讯</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360" w:firstLineChars="200"/>
        <w:jc w:val="both"/>
        <w:textAlignment w:val="auto"/>
        <w:rPr>
          <w:rFonts w:hint="eastAsia" w:ascii="微软雅黑" w:hAnsi="微软雅黑" w:eastAsia="微软雅黑" w:cs="微软雅黑"/>
          <w:i w:val="0"/>
          <w:iCs w:val="0"/>
          <w:caps w:val="0"/>
          <w:color w:val="000000"/>
          <w:spacing w:val="0"/>
          <w:sz w:val="18"/>
          <w:szCs w:val="1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jEwYzI3MWFhOTM1YWFiMGY2ZmY0ZDBhMGM2ZWIifQ=="/>
  </w:docVars>
  <w:rsids>
    <w:rsidRoot w:val="00000000"/>
    <w:rsid w:val="00106175"/>
    <w:rsid w:val="01214066"/>
    <w:rsid w:val="019E4ED3"/>
    <w:rsid w:val="02EB239A"/>
    <w:rsid w:val="02EB4148"/>
    <w:rsid w:val="030F42DA"/>
    <w:rsid w:val="036B58B8"/>
    <w:rsid w:val="049031F8"/>
    <w:rsid w:val="053A13B6"/>
    <w:rsid w:val="054144F3"/>
    <w:rsid w:val="054D6BE8"/>
    <w:rsid w:val="06023C82"/>
    <w:rsid w:val="063A78C0"/>
    <w:rsid w:val="06451DC1"/>
    <w:rsid w:val="06E93094"/>
    <w:rsid w:val="076A5F83"/>
    <w:rsid w:val="086E3851"/>
    <w:rsid w:val="08762585"/>
    <w:rsid w:val="08856DEC"/>
    <w:rsid w:val="0946657C"/>
    <w:rsid w:val="0A79028B"/>
    <w:rsid w:val="0AA479FE"/>
    <w:rsid w:val="0B4E34C6"/>
    <w:rsid w:val="0B5807E8"/>
    <w:rsid w:val="0B835865"/>
    <w:rsid w:val="0BC35C62"/>
    <w:rsid w:val="0C4D5E73"/>
    <w:rsid w:val="0D1E7807"/>
    <w:rsid w:val="0DDA7292"/>
    <w:rsid w:val="0E1327A4"/>
    <w:rsid w:val="0E1C78AB"/>
    <w:rsid w:val="0EB36461"/>
    <w:rsid w:val="0EE63E27"/>
    <w:rsid w:val="0F0A1DF9"/>
    <w:rsid w:val="0FE10DAC"/>
    <w:rsid w:val="10A05FCF"/>
    <w:rsid w:val="115F467E"/>
    <w:rsid w:val="12096398"/>
    <w:rsid w:val="12751C80"/>
    <w:rsid w:val="12AC38F3"/>
    <w:rsid w:val="13021765"/>
    <w:rsid w:val="13057AE5"/>
    <w:rsid w:val="130C4392"/>
    <w:rsid w:val="14131750"/>
    <w:rsid w:val="1496293B"/>
    <w:rsid w:val="14D709D0"/>
    <w:rsid w:val="14FB646C"/>
    <w:rsid w:val="152359C3"/>
    <w:rsid w:val="15F335E7"/>
    <w:rsid w:val="16774218"/>
    <w:rsid w:val="168129A1"/>
    <w:rsid w:val="16BE3BF5"/>
    <w:rsid w:val="18610CDC"/>
    <w:rsid w:val="188C387F"/>
    <w:rsid w:val="188D2DBF"/>
    <w:rsid w:val="189C7F66"/>
    <w:rsid w:val="191044B0"/>
    <w:rsid w:val="197219E4"/>
    <w:rsid w:val="198775AB"/>
    <w:rsid w:val="19FE07AD"/>
    <w:rsid w:val="1A2A3350"/>
    <w:rsid w:val="1A5959E3"/>
    <w:rsid w:val="1B185113"/>
    <w:rsid w:val="1BFE58F6"/>
    <w:rsid w:val="1CAC66AA"/>
    <w:rsid w:val="1CE968F4"/>
    <w:rsid w:val="1D2C4385"/>
    <w:rsid w:val="1D7019C1"/>
    <w:rsid w:val="1D725739"/>
    <w:rsid w:val="1DC35F95"/>
    <w:rsid w:val="1DE6397D"/>
    <w:rsid w:val="1DF61EC7"/>
    <w:rsid w:val="1E226D16"/>
    <w:rsid w:val="1E4A2212"/>
    <w:rsid w:val="1F3E734E"/>
    <w:rsid w:val="1F5F7E15"/>
    <w:rsid w:val="1F7A6B27"/>
    <w:rsid w:val="1F973235"/>
    <w:rsid w:val="1FE95A3C"/>
    <w:rsid w:val="20F16975"/>
    <w:rsid w:val="2100305C"/>
    <w:rsid w:val="21154D5A"/>
    <w:rsid w:val="217A2E0F"/>
    <w:rsid w:val="222F25AA"/>
    <w:rsid w:val="22910410"/>
    <w:rsid w:val="25407183"/>
    <w:rsid w:val="25672C08"/>
    <w:rsid w:val="25EA6019"/>
    <w:rsid w:val="261750D0"/>
    <w:rsid w:val="261C6242"/>
    <w:rsid w:val="26BC7A25"/>
    <w:rsid w:val="27871DE1"/>
    <w:rsid w:val="278B7B24"/>
    <w:rsid w:val="28011B94"/>
    <w:rsid w:val="29DA269C"/>
    <w:rsid w:val="29F114EF"/>
    <w:rsid w:val="29F15C38"/>
    <w:rsid w:val="2A5F2BA2"/>
    <w:rsid w:val="2A750617"/>
    <w:rsid w:val="2A895CA1"/>
    <w:rsid w:val="2AB7478C"/>
    <w:rsid w:val="2AC1385C"/>
    <w:rsid w:val="2B0D6AA1"/>
    <w:rsid w:val="2B177920"/>
    <w:rsid w:val="2B51698E"/>
    <w:rsid w:val="2BF10171"/>
    <w:rsid w:val="2C536736"/>
    <w:rsid w:val="2CA13945"/>
    <w:rsid w:val="2CC31B0E"/>
    <w:rsid w:val="2CE455E0"/>
    <w:rsid w:val="2D8D3ECA"/>
    <w:rsid w:val="2DDD6E54"/>
    <w:rsid w:val="2DFE26D1"/>
    <w:rsid w:val="2EA35759"/>
    <w:rsid w:val="2F3C5BA7"/>
    <w:rsid w:val="2F95018C"/>
    <w:rsid w:val="2FD302BA"/>
    <w:rsid w:val="305D7B83"/>
    <w:rsid w:val="3148438F"/>
    <w:rsid w:val="317F3B29"/>
    <w:rsid w:val="31D72EB9"/>
    <w:rsid w:val="322149ED"/>
    <w:rsid w:val="324509C6"/>
    <w:rsid w:val="324C4353"/>
    <w:rsid w:val="32B1065A"/>
    <w:rsid w:val="32C51A10"/>
    <w:rsid w:val="33664FA1"/>
    <w:rsid w:val="34296DCB"/>
    <w:rsid w:val="34592D57"/>
    <w:rsid w:val="351D2915"/>
    <w:rsid w:val="357A2F85"/>
    <w:rsid w:val="35812566"/>
    <w:rsid w:val="361138EA"/>
    <w:rsid w:val="3645230F"/>
    <w:rsid w:val="371A4A20"/>
    <w:rsid w:val="37FE39FA"/>
    <w:rsid w:val="38710670"/>
    <w:rsid w:val="387271A6"/>
    <w:rsid w:val="38EE7F12"/>
    <w:rsid w:val="393059DC"/>
    <w:rsid w:val="39691347"/>
    <w:rsid w:val="39CF1DCF"/>
    <w:rsid w:val="39DE7F87"/>
    <w:rsid w:val="3B5A4E61"/>
    <w:rsid w:val="3C0728A7"/>
    <w:rsid w:val="3C1B0466"/>
    <w:rsid w:val="3CB77D6C"/>
    <w:rsid w:val="3D1C4922"/>
    <w:rsid w:val="3D9B618F"/>
    <w:rsid w:val="3EC05EAD"/>
    <w:rsid w:val="3EC62D97"/>
    <w:rsid w:val="408D6263"/>
    <w:rsid w:val="41AA69A0"/>
    <w:rsid w:val="41B11ADD"/>
    <w:rsid w:val="41BD4926"/>
    <w:rsid w:val="41C37A62"/>
    <w:rsid w:val="41CF18BC"/>
    <w:rsid w:val="41FF4F3E"/>
    <w:rsid w:val="422E137F"/>
    <w:rsid w:val="42C817D4"/>
    <w:rsid w:val="42DE06E8"/>
    <w:rsid w:val="43E02B4D"/>
    <w:rsid w:val="4464552C"/>
    <w:rsid w:val="44CB1108"/>
    <w:rsid w:val="44CC41D4"/>
    <w:rsid w:val="45A35BE1"/>
    <w:rsid w:val="469D0882"/>
    <w:rsid w:val="46A71700"/>
    <w:rsid w:val="48C604AD"/>
    <w:rsid w:val="48C90054"/>
    <w:rsid w:val="48F21359"/>
    <w:rsid w:val="49042E3A"/>
    <w:rsid w:val="498D1081"/>
    <w:rsid w:val="499248EA"/>
    <w:rsid w:val="4A62606A"/>
    <w:rsid w:val="4B5736F5"/>
    <w:rsid w:val="4B844EEE"/>
    <w:rsid w:val="4E5F368B"/>
    <w:rsid w:val="4FB73685"/>
    <w:rsid w:val="501871CB"/>
    <w:rsid w:val="50B95D05"/>
    <w:rsid w:val="51156911"/>
    <w:rsid w:val="51442F7B"/>
    <w:rsid w:val="51696B98"/>
    <w:rsid w:val="51786173"/>
    <w:rsid w:val="51F13764"/>
    <w:rsid w:val="5288688A"/>
    <w:rsid w:val="53A45945"/>
    <w:rsid w:val="53E43F94"/>
    <w:rsid w:val="53FF2B7C"/>
    <w:rsid w:val="5402441A"/>
    <w:rsid w:val="54EC75A4"/>
    <w:rsid w:val="55456CB4"/>
    <w:rsid w:val="55F12998"/>
    <w:rsid w:val="560650F7"/>
    <w:rsid w:val="565151E5"/>
    <w:rsid w:val="568B1484"/>
    <w:rsid w:val="56B75990"/>
    <w:rsid w:val="5785783C"/>
    <w:rsid w:val="57CA524F"/>
    <w:rsid w:val="58474AF1"/>
    <w:rsid w:val="587753D7"/>
    <w:rsid w:val="592117E6"/>
    <w:rsid w:val="5A6E45B7"/>
    <w:rsid w:val="5AF96577"/>
    <w:rsid w:val="5B6C7C26"/>
    <w:rsid w:val="5B8A27D0"/>
    <w:rsid w:val="5BF136F2"/>
    <w:rsid w:val="5C82434A"/>
    <w:rsid w:val="5D224892"/>
    <w:rsid w:val="5D335644"/>
    <w:rsid w:val="5D3F66DF"/>
    <w:rsid w:val="5E8E6FD6"/>
    <w:rsid w:val="5F5E109E"/>
    <w:rsid w:val="5F69359F"/>
    <w:rsid w:val="5FA15B20"/>
    <w:rsid w:val="60340051"/>
    <w:rsid w:val="614161E1"/>
    <w:rsid w:val="62A3501A"/>
    <w:rsid w:val="62BD60DC"/>
    <w:rsid w:val="62C84BF7"/>
    <w:rsid w:val="62DA4EE0"/>
    <w:rsid w:val="62F835B8"/>
    <w:rsid w:val="632779F9"/>
    <w:rsid w:val="63890766"/>
    <w:rsid w:val="63BC2837"/>
    <w:rsid w:val="64281C7B"/>
    <w:rsid w:val="64296839"/>
    <w:rsid w:val="64405216"/>
    <w:rsid w:val="64942E6C"/>
    <w:rsid w:val="653528A1"/>
    <w:rsid w:val="653B778C"/>
    <w:rsid w:val="66FD5A9A"/>
    <w:rsid w:val="679D64DC"/>
    <w:rsid w:val="67EB485E"/>
    <w:rsid w:val="68437083"/>
    <w:rsid w:val="68D51CA5"/>
    <w:rsid w:val="6A2D7F9F"/>
    <w:rsid w:val="6BA53BB1"/>
    <w:rsid w:val="6C7A3290"/>
    <w:rsid w:val="6CF44DF0"/>
    <w:rsid w:val="6D415B5B"/>
    <w:rsid w:val="6D7C6B93"/>
    <w:rsid w:val="6E623FDB"/>
    <w:rsid w:val="6E69536A"/>
    <w:rsid w:val="6E8B3532"/>
    <w:rsid w:val="6F667AFB"/>
    <w:rsid w:val="6FD66A2F"/>
    <w:rsid w:val="701B6B38"/>
    <w:rsid w:val="709333ED"/>
    <w:rsid w:val="70E138DD"/>
    <w:rsid w:val="72952BD1"/>
    <w:rsid w:val="72A9042B"/>
    <w:rsid w:val="74FB2A94"/>
    <w:rsid w:val="75410DEE"/>
    <w:rsid w:val="762E671B"/>
    <w:rsid w:val="772A1926"/>
    <w:rsid w:val="77F008AA"/>
    <w:rsid w:val="78113211"/>
    <w:rsid w:val="781C344D"/>
    <w:rsid w:val="78870DA0"/>
    <w:rsid w:val="794B0757"/>
    <w:rsid w:val="79B55907"/>
    <w:rsid w:val="79BF6786"/>
    <w:rsid w:val="79F97C07"/>
    <w:rsid w:val="7A721A4A"/>
    <w:rsid w:val="7AA800A9"/>
    <w:rsid w:val="7B3F7B7E"/>
    <w:rsid w:val="7B612FB9"/>
    <w:rsid w:val="7B65510B"/>
    <w:rsid w:val="7B66335D"/>
    <w:rsid w:val="7BA37ED4"/>
    <w:rsid w:val="7C0D092D"/>
    <w:rsid w:val="7C120DEF"/>
    <w:rsid w:val="7CA3413D"/>
    <w:rsid w:val="7E631DD5"/>
    <w:rsid w:val="7E980D78"/>
    <w:rsid w:val="7EAA17B2"/>
    <w:rsid w:val="7EEC1D78"/>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2634</Words>
  <Characters>2804</Characters>
  <Lines>0</Lines>
  <Paragraphs>0</Paragraphs>
  <TotalTime>1</TotalTime>
  <ScaleCrop>false</ScaleCrop>
  <LinksUpToDate>false</LinksUpToDate>
  <CharactersWithSpaces>2828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libaojin</cp:lastModifiedBy>
  <dcterms:modified xsi:type="dcterms:W3CDTF">2023-03-03T07:53:30Z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BA67122E2E154F88BF7C1C0880A2DB9A</vt:lpwstr>
  </property>
</Properties>
</file>